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2C" w:rsidRDefault="002B3775">
      <w:pPr>
        <w:rPr>
          <w:sz w:val="24"/>
          <w:szCs w:val="24"/>
        </w:rPr>
      </w:pPr>
      <w:hyperlink r:id="rId7" w:history="1">
        <w:r w:rsidR="005F2229" w:rsidRPr="00072BFE">
          <w:rPr>
            <w:rStyle w:val="Hyperlinkki"/>
            <w:sz w:val="24"/>
            <w:szCs w:val="24"/>
          </w:rPr>
          <w:t>kirjaamo.uusimaa@ely-keskus.fi</w:t>
        </w:r>
      </w:hyperlink>
      <w:r w:rsidR="009E51A2">
        <w:rPr>
          <w:sz w:val="24"/>
          <w:szCs w:val="24"/>
        </w:rPr>
        <w:tab/>
      </w:r>
      <w:r w:rsidR="009E51A2">
        <w:rPr>
          <w:sz w:val="24"/>
          <w:szCs w:val="24"/>
        </w:rPr>
        <w:tab/>
      </w:r>
      <w:r w:rsidR="009E51A2">
        <w:rPr>
          <w:sz w:val="24"/>
          <w:szCs w:val="24"/>
        </w:rPr>
        <w:tab/>
      </w:r>
      <w:r w:rsidR="00081B32">
        <w:rPr>
          <w:sz w:val="24"/>
          <w:szCs w:val="24"/>
        </w:rPr>
        <w:tab/>
      </w:r>
      <w:r w:rsidR="001B6745">
        <w:rPr>
          <w:sz w:val="24"/>
          <w:szCs w:val="24"/>
        </w:rPr>
        <w:t>2</w:t>
      </w:r>
      <w:r w:rsidR="00D125FD">
        <w:rPr>
          <w:sz w:val="24"/>
          <w:szCs w:val="24"/>
        </w:rPr>
        <w:t>2</w:t>
      </w:r>
      <w:r w:rsidR="009E51A2">
        <w:rPr>
          <w:sz w:val="24"/>
          <w:szCs w:val="24"/>
        </w:rPr>
        <w:t>.1</w:t>
      </w:r>
      <w:r w:rsidR="00374E26">
        <w:rPr>
          <w:sz w:val="24"/>
          <w:szCs w:val="24"/>
        </w:rPr>
        <w:t>1</w:t>
      </w:r>
      <w:r w:rsidR="009E51A2">
        <w:rPr>
          <w:sz w:val="24"/>
          <w:szCs w:val="24"/>
        </w:rPr>
        <w:t>.2021</w:t>
      </w:r>
    </w:p>
    <w:p w:rsidR="00CE16EC" w:rsidRDefault="00CE16EC">
      <w:pPr>
        <w:rPr>
          <w:sz w:val="24"/>
          <w:szCs w:val="24"/>
        </w:rPr>
      </w:pPr>
      <w:r>
        <w:rPr>
          <w:sz w:val="24"/>
          <w:szCs w:val="24"/>
        </w:rPr>
        <w:t>Ylitarkastaja Henrik Wager</w:t>
      </w:r>
    </w:p>
    <w:p w:rsidR="00CE16EC" w:rsidRDefault="00CE16EC" w:rsidP="009E51A2">
      <w:pPr>
        <w:ind w:left="1304" w:hanging="1304"/>
        <w:rPr>
          <w:sz w:val="24"/>
          <w:szCs w:val="24"/>
        </w:rPr>
      </w:pPr>
    </w:p>
    <w:p w:rsidR="00564B68" w:rsidRDefault="00564B68" w:rsidP="009E51A2">
      <w:pPr>
        <w:ind w:left="1304" w:hanging="1304"/>
        <w:rPr>
          <w:sz w:val="24"/>
          <w:szCs w:val="24"/>
        </w:rPr>
      </w:pPr>
    </w:p>
    <w:p w:rsidR="009E51A2" w:rsidRDefault="009E51A2" w:rsidP="009E51A2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Viite</w:t>
      </w:r>
      <w:r>
        <w:rPr>
          <w:sz w:val="24"/>
          <w:szCs w:val="24"/>
        </w:rPr>
        <w:tab/>
        <w:t>Lausuntopyyntö suojeluesityksestä</w:t>
      </w:r>
      <w:r w:rsidR="00F27F73">
        <w:rPr>
          <w:sz w:val="24"/>
          <w:szCs w:val="24"/>
        </w:rPr>
        <w:t xml:space="preserve"> </w:t>
      </w:r>
      <w:r>
        <w:rPr>
          <w:sz w:val="24"/>
          <w:szCs w:val="24"/>
        </w:rPr>
        <w:t>- Hietalahdenranta 6 huoltoasema-/ravintolarakennus</w:t>
      </w:r>
      <w:r w:rsidR="00F27F73">
        <w:rPr>
          <w:sz w:val="24"/>
          <w:szCs w:val="24"/>
        </w:rPr>
        <w:t xml:space="preserve"> - </w:t>
      </w:r>
      <w:r>
        <w:rPr>
          <w:sz w:val="24"/>
          <w:szCs w:val="24"/>
        </w:rPr>
        <w:t>annetuista lausunnoista, 27.10.2021/UUDELY/10448/2020</w:t>
      </w:r>
    </w:p>
    <w:p w:rsidR="009E51A2" w:rsidRDefault="009E51A2" w:rsidP="009E51A2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Asia</w:t>
      </w:r>
      <w:r>
        <w:rPr>
          <w:sz w:val="24"/>
          <w:szCs w:val="24"/>
        </w:rPr>
        <w:tab/>
        <w:t>Eteläiset kaupunginosat ry:n ja Punavuoriseura ry:n lausunto</w:t>
      </w:r>
    </w:p>
    <w:p w:rsidR="00CE16EC" w:rsidRDefault="00CE16EC" w:rsidP="009E51A2">
      <w:pPr>
        <w:ind w:left="1304" w:hanging="1304"/>
        <w:rPr>
          <w:sz w:val="24"/>
          <w:szCs w:val="24"/>
        </w:rPr>
      </w:pPr>
    </w:p>
    <w:p w:rsidR="0066068C" w:rsidRPr="00A86B18" w:rsidRDefault="00CE16EC" w:rsidP="00335699">
      <w:pPr>
        <w:rPr>
          <w:sz w:val="24"/>
          <w:szCs w:val="24"/>
          <w:u w:val="single"/>
        </w:rPr>
      </w:pPr>
      <w:r>
        <w:rPr>
          <w:sz w:val="24"/>
          <w:szCs w:val="24"/>
        </w:rPr>
        <w:t>Allekirjoittaneet yhdistykset ovat tutustuneet rakennussuojeluasiassa annettuihin lausuntoihin. Tärkein niistä on museoviraston ansiokas ja asiaan hyvin perehtyn</w:t>
      </w:r>
      <w:r w:rsidR="00335699">
        <w:rPr>
          <w:sz w:val="24"/>
          <w:szCs w:val="24"/>
        </w:rPr>
        <w:t>y</w:t>
      </w:r>
      <w:r>
        <w:rPr>
          <w:sz w:val="24"/>
          <w:szCs w:val="24"/>
        </w:rPr>
        <w:t xml:space="preserve">t lausunto.  </w:t>
      </w:r>
    </w:p>
    <w:p w:rsidR="009E51A2" w:rsidRDefault="00282540" w:rsidP="00335699">
      <w:pPr>
        <w:rPr>
          <w:sz w:val="24"/>
          <w:szCs w:val="24"/>
        </w:rPr>
      </w:pPr>
      <w:r>
        <w:rPr>
          <w:sz w:val="24"/>
          <w:szCs w:val="24"/>
        </w:rPr>
        <w:t xml:space="preserve">Suojeltavaksi </w:t>
      </w:r>
      <w:r w:rsidR="00DC7316">
        <w:rPr>
          <w:sz w:val="24"/>
          <w:szCs w:val="24"/>
        </w:rPr>
        <w:t xml:space="preserve">ehdotettu rakennus </w:t>
      </w:r>
      <w:r w:rsidR="001407DF">
        <w:rPr>
          <w:sz w:val="24"/>
          <w:szCs w:val="24"/>
        </w:rPr>
        <w:t xml:space="preserve">sijaitsee vuonna 1997 vahvistetulla asemakaava-alueella. Asemakaava säätää hyvin tarkkaan rakennuksen piirteitä ja ympäristöä. Rakennus </w:t>
      </w:r>
      <w:r w:rsidR="004E786E">
        <w:rPr>
          <w:sz w:val="24"/>
          <w:szCs w:val="24"/>
        </w:rPr>
        <w:t>perustuu vuonna 1997</w:t>
      </w:r>
      <w:r w:rsidR="001407DF">
        <w:rPr>
          <w:sz w:val="24"/>
          <w:szCs w:val="24"/>
        </w:rPr>
        <w:t xml:space="preserve"> </w:t>
      </w:r>
      <w:r w:rsidR="004E786E">
        <w:rPr>
          <w:sz w:val="24"/>
          <w:szCs w:val="24"/>
        </w:rPr>
        <w:t xml:space="preserve">järjestetyn </w:t>
      </w:r>
      <w:r w:rsidR="009932EB">
        <w:rPr>
          <w:sz w:val="24"/>
          <w:szCs w:val="24"/>
        </w:rPr>
        <w:t>arkkitehtuuri</w:t>
      </w:r>
      <w:r w:rsidR="003B116B">
        <w:rPr>
          <w:sz w:val="24"/>
          <w:szCs w:val="24"/>
        </w:rPr>
        <w:t>kutsu</w:t>
      </w:r>
      <w:r w:rsidR="001407DF">
        <w:rPr>
          <w:sz w:val="24"/>
          <w:szCs w:val="24"/>
        </w:rPr>
        <w:t>kilpailun</w:t>
      </w:r>
      <w:r w:rsidR="009932EB">
        <w:rPr>
          <w:sz w:val="24"/>
          <w:szCs w:val="24"/>
        </w:rPr>
        <w:t xml:space="preserve"> v</w:t>
      </w:r>
      <w:r w:rsidR="004E786E">
        <w:rPr>
          <w:sz w:val="24"/>
          <w:szCs w:val="24"/>
        </w:rPr>
        <w:t>oittoon. Arkkitehti Juha Ilosen suunnittelema</w:t>
      </w:r>
      <w:r w:rsidR="001407DF">
        <w:rPr>
          <w:sz w:val="24"/>
          <w:szCs w:val="24"/>
        </w:rPr>
        <w:t xml:space="preserve"> </w:t>
      </w:r>
      <w:r w:rsidR="006E4FE0">
        <w:rPr>
          <w:sz w:val="24"/>
          <w:szCs w:val="24"/>
        </w:rPr>
        <w:t>p</w:t>
      </w:r>
      <w:r w:rsidR="00374E26">
        <w:rPr>
          <w:sz w:val="24"/>
          <w:szCs w:val="24"/>
        </w:rPr>
        <w:t>äära</w:t>
      </w:r>
      <w:r w:rsidR="001407DF">
        <w:rPr>
          <w:sz w:val="24"/>
          <w:szCs w:val="24"/>
        </w:rPr>
        <w:t>kennus</w:t>
      </w:r>
      <w:r w:rsidR="00374E26">
        <w:rPr>
          <w:sz w:val="24"/>
          <w:szCs w:val="24"/>
        </w:rPr>
        <w:t>, jota suojeluhakemus koskee,</w:t>
      </w:r>
      <w:r w:rsidR="001407DF">
        <w:rPr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 w:rsidR="004E786E">
        <w:rPr>
          <w:sz w:val="24"/>
          <w:szCs w:val="24"/>
        </w:rPr>
        <w:t xml:space="preserve"> lähiympäristöineen</w:t>
      </w:r>
      <w:r>
        <w:rPr>
          <w:sz w:val="24"/>
          <w:szCs w:val="24"/>
        </w:rPr>
        <w:t xml:space="preserve"> </w:t>
      </w:r>
      <w:r w:rsidR="00481CF9">
        <w:rPr>
          <w:sz w:val="24"/>
          <w:szCs w:val="24"/>
        </w:rPr>
        <w:t xml:space="preserve">ulkonaisesti </w:t>
      </w:r>
      <w:r>
        <w:rPr>
          <w:sz w:val="24"/>
          <w:szCs w:val="24"/>
        </w:rPr>
        <w:t>hyvin säilynyt</w:t>
      </w:r>
      <w:r w:rsidR="00374E26">
        <w:rPr>
          <w:sz w:val="24"/>
          <w:szCs w:val="24"/>
        </w:rPr>
        <w:t>.</w:t>
      </w:r>
      <w:r w:rsidR="00481CF9">
        <w:rPr>
          <w:sz w:val="24"/>
          <w:szCs w:val="24"/>
        </w:rPr>
        <w:t xml:space="preserve"> </w:t>
      </w:r>
    </w:p>
    <w:p w:rsidR="00EF2168" w:rsidRDefault="00EF2168" w:rsidP="00335699">
      <w:pPr>
        <w:rPr>
          <w:sz w:val="24"/>
          <w:szCs w:val="24"/>
        </w:rPr>
      </w:pPr>
      <w:r>
        <w:rPr>
          <w:sz w:val="24"/>
          <w:szCs w:val="24"/>
        </w:rPr>
        <w:t>Hietalahden suunnittelutilanne</w:t>
      </w:r>
    </w:p>
    <w:p w:rsidR="00EF2168" w:rsidRDefault="00DA1FCA" w:rsidP="00DF6807">
      <w:pPr>
        <w:rPr>
          <w:sz w:val="24"/>
          <w:szCs w:val="24"/>
        </w:rPr>
      </w:pPr>
      <w:r>
        <w:rPr>
          <w:sz w:val="24"/>
          <w:szCs w:val="24"/>
        </w:rPr>
        <w:t>Helsingin kaupunki on edennyt Hietalahden</w:t>
      </w:r>
      <w:r w:rsidR="006E4FE0">
        <w:rPr>
          <w:sz w:val="24"/>
          <w:szCs w:val="24"/>
        </w:rPr>
        <w:t xml:space="preserve"> </w:t>
      </w:r>
      <w:r>
        <w:rPr>
          <w:sz w:val="24"/>
          <w:szCs w:val="24"/>
        </w:rPr>
        <w:t>suunnitteluvarauksessa ja valinnut yhden kolmesta suunnitelma</w:t>
      </w:r>
      <w:r w:rsidR="00915528">
        <w:rPr>
          <w:sz w:val="24"/>
          <w:szCs w:val="24"/>
        </w:rPr>
        <w:t>vaihtoehdosta</w:t>
      </w:r>
      <w:r>
        <w:rPr>
          <w:sz w:val="24"/>
          <w:szCs w:val="24"/>
        </w:rPr>
        <w:t xml:space="preserve">, jota </w:t>
      </w:r>
      <w:r w:rsidR="00915528">
        <w:rPr>
          <w:sz w:val="24"/>
          <w:szCs w:val="24"/>
        </w:rPr>
        <w:t xml:space="preserve">nyt </w:t>
      </w:r>
      <w:r>
        <w:rPr>
          <w:sz w:val="24"/>
          <w:szCs w:val="24"/>
        </w:rPr>
        <w:t xml:space="preserve">valmistellaan </w:t>
      </w:r>
      <w:r w:rsidR="00D97571">
        <w:rPr>
          <w:sz w:val="24"/>
          <w:szCs w:val="24"/>
        </w:rPr>
        <w:t>Schauman</w:t>
      </w:r>
      <w:r w:rsidR="009C677C">
        <w:rPr>
          <w:sz w:val="24"/>
          <w:szCs w:val="24"/>
        </w:rPr>
        <w:t xml:space="preserve"> Arkkitehdit Helsinki Oy:ss</w:t>
      </w:r>
      <w:r w:rsidR="0034287E">
        <w:rPr>
          <w:sz w:val="24"/>
          <w:szCs w:val="24"/>
        </w:rPr>
        <w:t>ä</w:t>
      </w:r>
      <w:r w:rsidR="00D9757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Samanaikaisesti kaupunki laatii </w:t>
      </w:r>
      <w:r w:rsidR="006E4FE0">
        <w:rPr>
          <w:sz w:val="24"/>
          <w:szCs w:val="24"/>
        </w:rPr>
        <w:t>aluee</w:t>
      </w:r>
      <w:r w:rsidR="00EF42C7">
        <w:rPr>
          <w:sz w:val="24"/>
          <w:szCs w:val="24"/>
        </w:rPr>
        <w:t>n</w:t>
      </w:r>
      <w:r w:rsidR="006E4FE0">
        <w:rPr>
          <w:sz w:val="24"/>
          <w:szCs w:val="24"/>
        </w:rPr>
        <w:t xml:space="preserve"> </w:t>
      </w:r>
      <w:r>
        <w:rPr>
          <w:sz w:val="24"/>
          <w:szCs w:val="24"/>
        </w:rPr>
        <w:t>asemakaavaluonnosta</w:t>
      </w:r>
      <w:r w:rsidR="006E4FE0">
        <w:rPr>
          <w:sz w:val="24"/>
          <w:szCs w:val="24"/>
        </w:rPr>
        <w:t>, joka</w:t>
      </w:r>
      <w:r>
        <w:rPr>
          <w:sz w:val="24"/>
          <w:szCs w:val="24"/>
        </w:rPr>
        <w:t xml:space="preserve"> tu</w:t>
      </w:r>
      <w:r w:rsidR="00983BF6">
        <w:rPr>
          <w:sz w:val="24"/>
          <w:szCs w:val="24"/>
        </w:rPr>
        <w:t>l</w:t>
      </w:r>
      <w:r>
        <w:rPr>
          <w:sz w:val="24"/>
          <w:szCs w:val="24"/>
        </w:rPr>
        <w:t xml:space="preserve">ee </w:t>
      </w:r>
      <w:r w:rsidR="005F2229">
        <w:rPr>
          <w:sz w:val="24"/>
          <w:szCs w:val="24"/>
        </w:rPr>
        <w:t xml:space="preserve">ennakkotietojen mukaan </w:t>
      </w:r>
      <w:r>
        <w:rPr>
          <w:sz w:val="24"/>
          <w:szCs w:val="24"/>
        </w:rPr>
        <w:t xml:space="preserve">lautakuntakäsittelyyn </w:t>
      </w:r>
      <w:r w:rsidR="004E7880">
        <w:rPr>
          <w:sz w:val="24"/>
          <w:szCs w:val="24"/>
        </w:rPr>
        <w:t>vuo</w:t>
      </w:r>
      <w:r w:rsidR="005F2229">
        <w:rPr>
          <w:sz w:val="24"/>
          <w:szCs w:val="24"/>
        </w:rPr>
        <w:t xml:space="preserve">den </w:t>
      </w:r>
      <w:r>
        <w:rPr>
          <w:sz w:val="24"/>
          <w:szCs w:val="24"/>
        </w:rPr>
        <w:t>2022</w:t>
      </w:r>
      <w:r w:rsidR="005F2229">
        <w:rPr>
          <w:sz w:val="24"/>
          <w:szCs w:val="24"/>
        </w:rPr>
        <w:t xml:space="preserve"> </w:t>
      </w:r>
      <w:r w:rsidR="00066625">
        <w:rPr>
          <w:sz w:val="24"/>
          <w:szCs w:val="24"/>
        </w:rPr>
        <w:t>syksyllä</w:t>
      </w:r>
      <w:r>
        <w:rPr>
          <w:sz w:val="24"/>
          <w:szCs w:val="24"/>
        </w:rPr>
        <w:t xml:space="preserve">. Asemakaavan tavoitteena on </w:t>
      </w:r>
      <w:r w:rsidR="004E7880">
        <w:rPr>
          <w:sz w:val="24"/>
          <w:szCs w:val="24"/>
        </w:rPr>
        <w:t xml:space="preserve">myöntää alueelle 35 000 k-m2 rakennusoikeutta, </w:t>
      </w:r>
      <w:r w:rsidR="00B2004B">
        <w:rPr>
          <w:sz w:val="24"/>
          <w:szCs w:val="24"/>
        </w:rPr>
        <w:t>kolme</w:t>
      </w:r>
      <w:r w:rsidR="00572CEC">
        <w:rPr>
          <w:sz w:val="24"/>
          <w:szCs w:val="24"/>
        </w:rPr>
        <w:t>na</w:t>
      </w:r>
      <w:r w:rsidR="00B2004B">
        <w:rPr>
          <w:sz w:val="24"/>
          <w:szCs w:val="24"/>
        </w:rPr>
        <w:t xml:space="preserve"> 7-8 kerroksis</w:t>
      </w:r>
      <w:r w:rsidR="00572CEC">
        <w:rPr>
          <w:sz w:val="24"/>
          <w:szCs w:val="24"/>
        </w:rPr>
        <w:t>ena</w:t>
      </w:r>
      <w:r w:rsidR="00B2004B">
        <w:rPr>
          <w:sz w:val="24"/>
          <w:szCs w:val="24"/>
        </w:rPr>
        <w:t xml:space="preserve"> toimitilarakennu</w:t>
      </w:r>
      <w:r w:rsidR="000F5643">
        <w:rPr>
          <w:sz w:val="24"/>
          <w:szCs w:val="24"/>
        </w:rPr>
        <w:t>ksena</w:t>
      </w:r>
      <w:r w:rsidR="00E34918">
        <w:rPr>
          <w:sz w:val="24"/>
          <w:szCs w:val="24"/>
        </w:rPr>
        <w:t>. Tä</w:t>
      </w:r>
      <w:r w:rsidR="00CB186C">
        <w:rPr>
          <w:sz w:val="24"/>
          <w:szCs w:val="24"/>
        </w:rPr>
        <w:t>stä seuraa</w:t>
      </w:r>
      <w:r w:rsidR="00E34918">
        <w:rPr>
          <w:sz w:val="24"/>
          <w:szCs w:val="24"/>
        </w:rPr>
        <w:t xml:space="preserve"> huoltoasema-</w:t>
      </w:r>
      <w:r w:rsidR="00D02B1E">
        <w:rPr>
          <w:sz w:val="24"/>
          <w:szCs w:val="24"/>
        </w:rPr>
        <w:t>/</w:t>
      </w:r>
      <w:r w:rsidR="00E34918">
        <w:rPr>
          <w:sz w:val="24"/>
          <w:szCs w:val="24"/>
        </w:rPr>
        <w:t>ravintolarakennuksen purkami</w:t>
      </w:r>
      <w:r w:rsidR="00CB186C">
        <w:rPr>
          <w:sz w:val="24"/>
          <w:szCs w:val="24"/>
        </w:rPr>
        <w:t>nen</w:t>
      </w:r>
      <w:r w:rsidR="00E34918">
        <w:rPr>
          <w:sz w:val="24"/>
          <w:szCs w:val="24"/>
        </w:rPr>
        <w:t xml:space="preserve"> ja meren </w:t>
      </w:r>
      <w:r w:rsidR="009932EB">
        <w:rPr>
          <w:sz w:val="24"/>
          <w:szCs w:val="24"/>
        </w:rPr>
        <w:t xml:space="preserve">merkittävää </w:t>
      </w:r>
      <w:r w:rsidR="00E34918">
        <w:rPr>
          <w:sz w:val="24"/>
          <w:szCs w:val="24"/>
        </w:rPr>
        <w:t>täytt</w:t>
      </w:r>
      <w:r w:rsidR="004E7880">
        <w:rPr>
          <w:sz w:val="24"/>
          <w:szCs w:val="24"/>
        </w:rPr>
        <w:t>öä</w:t>
      </w:r>
      <w:r w:rsidR="00E34918">
        <w:rPr>
          <w:sz w:val="24"/>
          <w:szCs w:val="24"/>
        </w:rPr>
        <w:t xml:space="preserve">. </w:t>
      </w:r>
      <w:r w:rsidR="00EF42C7">
        <w:rPr>
          <w:sz w:val="24"/>
          <w:szCs w:val="24"/>
        </w:rPr>
        <w:t>Meren täyttämistä lisää myös suunnitelma, joka</w:t>
      </w:r>
      <w:r w:rsidR="00E34918">
        <w:rPr>
          <w:sz w:val="24"/>
          <w:szCs w:val="24"/>
        </w:rPr>
        <w:t xml:space="preserve"> ohja</w:t>
      </w:r>
      <w:r w:rsidR="00EF42C7">
        <w:rPr>
          <w:sz w:val="24"/>
          <w:szCs w:val="24"/>
        </w:rPr>
        <w:t>isi</w:t>
      </w:r>
      <w:r w:rsidR="00E34918">
        <w:rPr>
          <w:sz w:val="24"/>
          <w:szCs w:val="24"/>
        </w:rPr>
        <w:t xml:space="preserve"> lännestä tuleva</w:t>
      </w:r>
      <w:r w:rsidR="00EF42C7">
        <w:rPr>
          <w:sz w:val="24"/>
          <w:szCs w:val="24"/>
        </w:rPr>
        <w:t>n</w:t>
      </w:r>
      <w:r w:rsidR="00E34918">
        <w:rPr>
          <w:sz w:val="24"/>
          <w:szCs w:val="24"/>
        </w:rPr>
        <w:t xml:space="preserve"> liiken</w:t>
      </w:r>
      <w:r w:rsidR="00EF42C7">
        <w:rPr>
          <w:sz w:val="24"/>
          <w:szCs w:val="24"/>
        </w:rPr>
        <w:t>teen</w:t>
      </w:r>
      <w:r w:rsidR="00E34918">
        <w:rPr>
          <w:sz w:val="24"/>
          <w:szCs w:val="24"/>
        </w:rPr>
        <w:t xml:space="preserve"> lahden yli vanhaa ratapenkerettä myö</w:t>
      </w:r>
      <w:r w:rsidR="00EF42C7">
        <w:rPr>
          <w:sz w:val="24"/>
          <w:szCs w:val="24"/>
        </w:rPr>
        <w:t>t</w:t>
      </w:r>
      <w:r w:rsidR="00E34918">
        <w:rPr>
          <w:sz w:val="24"/>
          <w:szCs w:val="24"/>
        </w:rPr>
        <w:t>en. Hietalahdesta jä</w:t>
      </w:r>
      <w:r w:rsidR="00EF42C7">
        <w:rPr>
          <w:sz w:val="24"/>
          <w:szCs w:val="24"/>
        </w:rPr>
        <w:t>isi jäljelle</w:t>
      </w:r>
      <w:r w:rsidR="00E34918">
        <w:rPr>
          <w:sz w:val="24"/>
          <w:szCs w:val="24"/>
        </w:rPr>
        <w:t xml:space="preserve"> vain kapea kanava </w:t>
      </w:r>
      <w:r w:rsidR="00915528">
        <w:rPr>
          <w:sz w:val="24"/>
          <w:szCs w:val="24"/>
        </w:rPr>
        <w:t xml:space="preserve">länsireunaan </w:t>
      </w:r>
      <w:r w:rsidR="00E34918">
        <w:rPr>
          <w:sz w:val="24"/>
          <w:szCs w:val="24"/>
        </w:rPr>
        <w:t xml:space="preserve">ja </w:t>
      </w:r>
      <w:r w:rsidR="00915528">
        <w:rPr>
          <w:sz w:val="24"/>
          <w:szCs w:val="24"/>
        </w:rPr>
        <w:t>lahden</w:t>
      </w:r>
      <w:r w:rsidR="00E34918">
        <w:rPr>
          <w:sz w:val="24"/>
          <w:szCs w:val="24"/>
        </w:rPr>
        <w:t xml:space="preserve"> merkitys satama-alueena katoa</w:t>
      </w:r>
      <w:r w:rsidR="00EF42C7">
        <w:rPr>
          <w:sz w:val="24"/>
          <w:szCs w:val="24"/>
        </w:rPr>
        <w:t>isi</w:t>
      </w:r>
      <w:r w:rsidR="00E34918">
        <w:rPr>
          <w:sz w:val="24"/>
          <w:szCs w:val="24"/>
        </w:rPr>
        <w:t>. Lisärakentaminen törmää sekä telakan suoja-alueeseen että Suomenlinnan suojavyöhykkeeseen.</w:t>
      </w:r>
      <w:r w:rsidR="00D94776">
        <w:rPr>
          <w:sz w:val="24"/>
          <w:szCs w:val="24"/>
        </w:rPr>
        <w:t xml:space="preserve"> Helsinki anoo parhaillaan Suomenlinnan suojavyöhykkeen kaventamista ennakoiden</w:t>
      </w:r>
      <w:r w:rsidR="005F2229">
        <w:rPr>
          <w:sz w:val="24"/>
          <w:szCs w:val="24"/>
        </w:rPr>
        <w:t xml:space="preserve"> näin</w:t>
      </w:r>
      <w:r w:rsidR="00D94776">
        <w:rPr>
          <w:sz w:val="24"/>
          <w:szCs w:val="24"/>
        </w:rPr>
        <w:t xml:space="preserve"> lisärakentamista Hietalahdessa.</w:t>
      </w:r>
      <w:r>
        <w:rPr>
          <w:sz w:val="24"/>
          <w:szCs w:val="24"/>
        </w:rPr>
        <w:t xml:space="preserve"> </w:t>
      </w:r>
    </w:p>
    <w:p w:rsidR="00EF2168" w:rsidRDefault="00EF2168" w:rsidP="00DF6807">
      <w:pPr>
        <w:rPr>
          <w:sz w:val="24"/>
          <w:szCs w:val="24"/>
        </w:rPr>
      </w:pPr>
      <w:r>
        <w:rPr>
          <w:sz w:val="24"/>
          <w:szCs w:val="24"/>
        </w:rPr>
        <w:t>Museovirasto ehdottaa asemakaavalla suojelua</w:t>
      </w:r>
    </w:p>
    <w:p w:rsidR="00DF6807" w:rsidRDefault="00277CD4" w:rsidP="00DF6807">
      <w:pPr>
        <w:rPr>
          <w:sz w:val="24"/>
          <w:szCs w:val="24"/>
        </w:rPr>
      </w:pPr>
      <w:r>
        <w:rPr>
          <w:sz w:val="24"/>
          <w:szCs w:val="24"/>
        </w:rPr>
        <w:t xml:space="preserve">”Helsingin kaupunginmuseo ja museovirasto ovat omalta osaltaan suhtautuneet kaavamuutoksen lähtökohtiin kriittisesti” paikkaan sopimattomana, koska ”alueen väljyys katoaa ja </w:t>
      </w:r>
      <w:r w:rsidR="0085565B">
        <w:rPr>
          <w:sz w:val="24"/>
          <w:szCs w:val="24"/>
        </w:rPr>
        <w:t>k</w:t>
      </w:r>
      <w:r>
        <w:rPr>
          <w:sz w:val="24"/>
          <w:szCs w:val="24"/>
        </w:rPr>
        <w:t>aupunkinäkymät muuttuvat olennaisesti”.</w:t>
      </w:r>
      <w:r w:rsidR="00D94776">
        <w:rPr>
          <w:sz w:val="24"/>
          <w:szCs w:val="24"/>
        </w:rPr>
        <w:t xml:space="preserve"> </w:t>
      </w:r>
      <w:r w:rsidR="00DF6807">
        <w:rPr>
          <w:sz w:val="24"/>
          <w:szCs w:val="24"/>
        </w:rPr>
        <w:t xml:space="preserve">Museoviraston johtopäätös suojeluhakemukseen on, että </w:t>
      </w:r>
      <w:r w:rsidR="0085565B">
        <w:rPr>
          <w:sz w:val="24"/>
          <w:szCs w:val="24"/>
        </w:rPr>
        <w:t>”</w:t>
      </w:r>
      <w:r w:rsidR="00DF6807">
        <w:rPr>
          <w:sz w:val="24"/>
          <w:szCs w:val="24"/>
        </w:rPr>
        <w:t xml:space="preserve">kohteen mahdollinen suojelu on </w:t>
      </w:r>
      <w:r w:rsidR="0085565B">
        <w:rPr>
          <w:sz w:val="24"/>
          <w:szCs w:val="24"/>
        </w:rPr>
        <w:t xml:space="preserve">näin ollen </w:t>
      </w:r>
      <w:r w:rsidR="00DF6807">
        <w:rPr>
          <w:sz w:val="24"/>
          <w:szCs w:val="24"/>
        </w:rPr>
        <w:t>luontevinta selvittää vireillä olevan asemakaavamuutoksen yhteydessä</w:t>
      </w:r>
      <w:r w:rsidR="0085565B">
        <w:rPr>
          <w:sz w:val="24"/>
          <w:szCs w:val="24"/>
        </w:rPr>
        <w:t>”</w:t>
      </w:r>
      <w:r w:rsidR="00DF6807">
        <w:rPr>
          <w:sz w:val="24"/>
          <w:szCs w:val="24"/>
        </w:rPr>
        <w:t>. Valitettavasti kaupungilla ei ole Hietalahden suunnittelussa mitään tarkoitusta suojella</w:t>
      </w:r>
      <w:r w:rsidR="000571FF">
        <w:rPr>
          <w:sz w:val="24"/>
          <w:szCs w:val="24"/>
        </w:rPr>
        <w:t xml:space="preserve"> </w:t>
      </w:r>
      <w:r w:rsidR="00991519">
        <w:rPr>
          <w:sz w:val="24"/>
          <w:szCs w:val="24"/>
        </w:rPr>
        <w:t>k</w:t>
      </w:r>
      <w:r w:rsidR="000571FF">
        <w:rPr>
          <w:sz w:val="24"/>
          <w:szCs w:val="24"/>
        </w:rPr>
        <w:t>o.</w:t>
      </w:r>
      <w:r w:rsidR="00DF6807">
        <w:rPr>
          <w:sz w:val="24"/>
          <w:szCs w:val="24"/>
        </w:rPr>
        <w:t xml:space="preserve"> rakennusta eikä </w:t>
      </w:r>
      <w:r w:rsidR="0085565B">
        <w:rPr>
          <w:sz w:val="24"/>
          <w:szCs w:val="24"/>
        </w:rPr>
        <w:t>sen</w:t>
      </w:r>
      <w:r w:rsidR="00DF6807">
        <w:rPr>
          <w:sz w:val="24"/>
          <w:szCs w:val="24"/>
        </w:rPr>
        <w:t xml:space="preserve"> ympäristöä. </w:t>
      </w:r>
    </w:p>
    <w:p w:rsidR="007D721D" w:rsidRPr="007D721D" w:rsidRDefault="00DF6807" w:rsidP="007D721D">
      <w:pPr>
        <w:rPr>
          <w:sz w:val="24"/>
          <w:szCs w:val="24"/>
        </w:rPr>
      </w:pPr>
      <w:r>
        <w:rPr>
          <w:sz w:val="24"/>
          <w:szCs w:val="24"/>
        </w:rPr>
        <w:t xml:space="preserve">Hietalahden alueella on </w:t>
      </w:r>
      <w:r w:rsidR="00886430">
        <w:rPr>
          <w:sz w:val="24"/>
          <w:szCs w:val="24"/>
        </w:rPr>
        <w:t xml:space="preserve">useita </w:t>
      </w:r>
      <w:r>
        <w:rPr>
          <w:sz w:val="24"/>
          <w:szCs w:val="24"/>
        </w:rPr>
        <w:t>aikaisemmin suojeltuja rakennuksia</w:t>
      </w:r>
      <w:r w:rsidR="00886430">
        <w:rPr>
          <w:sz w:val="24"/>
          <w:szCs w:val="24"/>
        </w:rPr>
        <w:t xml:space="preserve"> ja tori</w:t>
      </w:r>
      <w:r>
        <w:rPr>
          <w:sz w:val="24"/>
          <w:szCs w:val="24"/>
        </w:rPr>
        <w:t xml:space="preserve">, mutta </w:t>
      </w:r>
      <w:r w:rsidR="00066625">
        <w:rPr>
          <w:sz w:val="24"/>
          <w:szCs w:val="24"/>
        </w:rPr>
        <w:t xml:space="preserve">uudessa </w:t>
      </w:r>
      <w:r>
        <w:rPr>
          <w:sz w:val="24"/>
          <w:szCs w:val="24"/>
        </w:rPr>
        <w:t>Telakkarannan rakennuskohteessa vanhoista</w:t>
      </w:r>
      <w:r w:rsidR="00991519">
        <w:rPr>
          <w:sz w:val="24"/>
          <w:szCs w:val="24"/>
        </w:rPr>
        <w:t xml:space="preserve"> ja harvinaisista </w:t>
      </w:r>
      <w:r>
        <w:rPr>
          <w:sz w:val="24"/>
          <w:szCs w:val="24"/>
        </w:rPr>
        <w:t>te</w:t>
      </w:r>
      <w:r w:rsidR="00991519">
        <w:rPr>
          <w:sz w:val="24"/>
          <w:szCs w:val="24"/>
        </w:rPr>
        <w:t>ollisista</w:t>
      </w:r>
      <w:r>
        <w:rPr>
          <w:sz w:val="24"/>
          <w:szCs w:val="24"/>
        </w:rPr>
        <w:t xml:space="preserve"> rakennuksista purettiin suuri osa ja yhden suojelu on </w:t>
      </w:r>
      <w:r w:rsidR="00886430">
        <w:rPr>
          <w:sz w:val="24"/>
          <w:szCs w:val="24"/>
        </w:rPr>
        <w:t xml:space="preserve">asemakaavalla </w:t>
      </w:r>
      <w:r>
        <w:rPr>
          <w:sz w:val="24"/>
          <w:szCs w:val="24"/>
        </w:rPr>
        <w:t xml:space="preserve">alistettu viiden lisäkerroksen alle. Allekirjoittaneet eivät pidä tätä asianmukaisena rakennussuojeluna. </w:t>
      </w:r>
      <w:r w:rsidR="00950C40">
        <w:rPr>
          <w:sz w:val="24"/>
          <w:szCs w:val="24"/>
        </w:rPr>
        <w:t xml:space="preserve">Ennen kaavoitusta suojelutarpeet tulisi </w:t>
      </w:r>
      <w:r w:rsidR="00950C40">
        <w:rPr>
          <w:sz w:val="24"/>
          <w:szCs w:val="24"/>
        </w:rPr>
        <w:lastRenderedPageBreak/>
        <w:t>tarkemmin selvittää ja valvoa niiden toteuttamista.</w:t>
      </w:r>
      <w:r w:rsidR="000571FF">
        <w:rPr>
          <w:sz w:val="24"/>
          <w:szCs w:val="24"/>
        </w:rPr>
        <w:t xml:space="preserve"> </w:t>
      </w:r>
      <w:r w:rsidR="00950C40">
        <w:rPr>
          <w:sz w:val="24"/>
          <w:szCs w:val="24"/>
        </w:rPr>
        <w:t xml:space="preserve"> K</w:t>
      </w:r>
      <w:r w:rsidR="00950C40" w:rsidRPr="007D721D">
        <w:rPr>
          <w:sz w:val="24"/>
          <w:szCs w:val="24"/>
        </w:rPr>
        <w:t xml:space="preserve">aupunkiympäristön muuttuessa voimakkaasti </w:t>
      </w:r>
      <w:r w:rsidR="001951DC">
        <w:rPr>
          <w:sz w:val="24"/>
          <w:szCs w:val="24"/>
        </w:rPr>
        <w:t xml:space="preserve">kaupunginmuseo on </w:t>
      </w:r>
      <w:r w:rsidR="00950C40">
        <w:rPr>
          <w:sz w:val="24"/>
          <w:szCs w:val="24"/>
        </w:rPr>
        <w:t xml:space="preserve">mm. VantaanTikkurilassa </w:t>
      </w:r>
      <w:r w:rsidR="007D721D" w:rsidRPr="007D721D">
        <w:rPr>
          <w:sz w:val="24"/>
          <w:szCs w:val="24"/>
        </w:rPr>
        <w:t>merkinnyt kulttuuriperintökohteiksi</w:t>
      </w:r>
      <w:r w:rsidR="001951DC">
        <w:rPr>
          <w:sz w:val="24"/>
          <w:szCs w:val="24"/>
        </w:rPr>
        <w:t xml:space="preserve"> eri vuosikymmeniltä</w:t>
      </w:r>
      <w:r w:rsidR="007D721D" w:rsidRPr="007D721D">
        <w:rPr>
          <w:sz w:val="24"/>
          <w:szCs w:val="24"/>
        </w:rPr>
        <w:t xml:space="preserve"> melko uusiakin rakennuksia ja edellyttää näiden suojelutarpeen selvittämistä asemakaavoitukse</w:t>
      </w:r>
      <w:r w:rsidR="008109EB">
        <w:rPr>
          <w:sz w:val="24"/>
          <w:szCs w:val="24"/>
        </w:rPr>
        <w:t>n yhteydessä</w:t>
      </w:r>
      <w:r w:rsidR="007D721D" w:rsidRPr="007D721D">
        <w:rPr>
          <w:sz w:val="24"/>
          <w:szCs w:val="24"/>
        </w:rPr>
        <w:t xml:space="preserve">. </w:t>
      </w:r>
    </w:p>
    <w:p w:rsidR="00EF2168" w:rsidRDefault="006A1E65" w:rsidP="00DF6807">
      <w:pPr>
        <w:rPr>
          <w:sz w:val="24"/>
          <w:szCs w:val="24"/>
        </w:rPr>
      </w:pPr>
      <w:r>
        <w:rPr>
          <w:sz w:val="24"/>
          <w:szCs w:val="24"/>
        </w:rPr>
        <w:t>Ilmaston ja y</w:t>
      </w:r>
      <w:r w:rsidR="00EF2168">
        <w:rPr>
          <w:sz w:val="24"/>
          <w:szCs w:val="24"/>
        </w:rPr>
        <w:t>mpäristön suojelu</w:t>
      </w:r>
    </w:p>
    <w:p w:rsidR="00DF6807" w:rsidRDefault="009F0BBC" w:rsidP="00DF6807">
      <w:pPr>
        <w:rPr>
          <w:sz w:val="24"/>
          <w:szCs w:val="24"/>
        </w:rPr>
      </w:pPr>
      <w:r>
        <w:rPr>
          <w:sz w:val="24"/>
          <w:szCs w:val="24"/>
        </w:rPr>
        <w:t xml:space="preserve">Suojeltavaksi ehdotettu rakennus on valmistunut </w:t>
      </w:r>
      <w:r w:rsidR="00452F61">
        <w:rPr>
          <w:sz w:val="24"/>
          <w:szCs w:val="24"/>
        </w:rPr>
        <w:t xml:space="preserve">vasta </w:t>
      </w:r>
      <w:r>
        <w:rPr>
          <w:sz w:val="24"/>
          <w:szCs w:val="24"/>
        </w:rPr>
        <w:t xml:space="preserve">vuonna 2000. </w:t>
      </w:r>
      <w:r w:rsidR="003813C3">
        <w:rPr>
          <w:sz w:val="24"/>
          <w:szCs w:val="24"/>
        </w:rPr>
        <w:t xml:space="preserve">Kestävän kehityksen kannalta rakennuksella tulisi olla vielä paljon elinkaarta jäljellä. </w:t>
      </w:r>
      <w:r w:rsidR="00FE47A0">
        <w:rPr>
          <w:sz w:val="24"/>
          <w:szCs w:val="24"/>
        </w:rPr>
        <w:t>Rakennus</w:t>
      </w:r>
      <w:r w:rsidR="003813C3" w:rsidRPr="00D46FEE">
        <w:rPr>
          <w:sz w:val="24"/>
          <w:szCs w:val="24"/>
        </w:rPr>
        <w:t xml:space="preserve"> täyttää</w:t>
      </w:r>
      <w:r w:rsidR="003813C3">
        <w:rPr>
          <w:sz w:val="24"/>
          <w:szCs w:val="24"/>
        </w:rPr>
        <w:t xml:space="preserve"> </w:t>
      </w:r>
      <w:r w:rsidR="003813C3" w:rsidRPr="00D46FEE">
        <w:rPr>
          <w:sz w:val="24"/>
          <w:szCs w:val="24"/>
        </w:rPr>
        <w:t>IPCC:n ilmastoraportin 2021 edellytykset.</w:t>
      </w:r>
      <w:r w:rsidR="003813C3">
        <w:rPr>
          <w:sz w:val="24"/>
          <w:szCs w:val="24"/>
        </w:rPr>
        <w:t xml:space="preserve"> Se ei muodosta lämpökuplaa ympäristöönsä vaan sallii matalana rakennuksena merituulten liikkeet. </w:t>
      </w:r>
      <w:r w:rsidR="00DF6807">
        <w:rPr>
          <w:sz w:val="24"/>
          <w:szCs w:val="24"/>
        </w:rPr>
        <w:t>Kaupunki toimii lyhytnäköisesti ilmastonsuojelun näkökulmasta. Huolt</w:t>
      </w:r>
      <w:r w:rsidR="000571FF">
        <w:rPr>
          <w:sz w:val="24"/>
          <w:szCs w:val="24"/>
        </w:rPr>
        <w:t>oaseman</w:t>
      </w:r>
      <w:r w:rsidR="00DF6807">
        <w:rPr>
          <w:sz w:val="24"/>
          <w:szCs w:val="24"/>
        </w:rPr>
        <w:t xml:space="preserve"> tontilla on 10 pysäköintipaikkaa, jotka voidaan muuttaa </w:t>
      </w:r>
      <w:r w:rsidR="00066625">
        <w:rPr>
          <w:sz w:val="24"/>
          <w:szCs w:val="24"/>
        </w:rPr>
        <w:t>sähkö</w:t>
      </w:r>
      <w:r w:rsidR="00DF6807">
        <w:rPr>
          <w:sz w:val="24"/>
          <w:szCs w:val="24"/>
        </w:rPr>
        <w:t>latauspaikoiksi. Kantakaupungissa on pula polttoaineen myynti- ja latauspaikoista</w:t>
      </w:r>
      <w:r w:rsidR="00782861">
        <w:rPr>
          <w:sz w:val="24"/>
          <w:szCs w:val="24"/>
        </w:rPr>
        <w:t>,</w:t>
      </w:r>
      <w:r w:rsidR="00DF6807">
        <w:rPr>
          <w:sz w:val="24"/>
          <w:szCs w:val="24"/>
        </w:rPr>
        <w:t xml:space="preserve"> kuljetusalan taukopaikoista</w:t>
      </w:r>
      <w:r w:rsidR="00782861">
        <w:rPr>
          <w:sz w:val="24"/>
          <w:szCs w:val="24"/>
        </w:rPr>
        <w:t xml:space="preserve"> sekä veneiden ja laivojen </w:t>
      </w:r>
      <w:r w:rsidR="00CB77E0">
        <w:rPr>
          <w:sz w:val="24"/>
          <w:szCs w:val="24"/>
        </w:rPr>
        <w:t>polttoaineen myyntipaikoista</w:t>
      </w:r>
      <w:r w:rsidR="00DF6807">
        <w:rPr>
          <w:sz w:val="24"/>
          <w:szCs w:val="24"/>
        </w:rPr>
        <w:t>. Helsinki ei panosta latausvalmiuteen vaan odottaa, että paikat rakentuvat yksityisesti.  Kantakaupungi</w:t>
      </w:r>
      <w:r w:rsidR="000B4D19">
        <w:rPr>
          <w:sz w:val="24"/>
          <w:szCs w:val="24"/>
        </w:rPr>
        <w:t>n</w:t>
      </w:r>
      <w:r w:rsidR="00DF6807">
        <w:rPr>
          <w:sz w:val="24"/>
          <w:szCs w:val="24"/>
        </w:rPr>
        <w:t xml:space="preserve"> </w:t>
      </w:r>
      <w:r w:rsidR="00695228">
        <w:rPr>
          <w:sz w:val="24"/>
          <w:szCs w:val="24"/>
        </w:rPr>
        <w:t xml:space="preserve">ahtailla </w:t>
      </w:r>
      <w:r w:rsidR="00DF6807">
        <w:rPr>
          <w:sz w:val="24"/>
          <w:szCs w:val="24"/>
        </w:rPr>
        <w:t xml:space="preserve">tonteilla </w:t>
      </w:r>
      <w:r w:rsidR="000B4D19">
        <w:rPr>
          <w:sz w:val="24"/>
          <w:szCs w:val="24"/>
        </w:rPr>
        <w:t xml:space="preserve">ei ole </w:t>
      </w:r>
      <w:r w:rsidR="00DF6807">
        <w:rPr>
          <w:sz w:val="24"/>
          <w:szCs w:val="24"/>
        </w:rPr>
        <w:t xml:space="preserve">tilaa latauspaikoille eikä vanhojen rakennusten sähkökapasiteetti </w:t>
      </w:r>
      <w:r w:rsidR="006A1E65">
        <w:rPr>
          <w:sz w:val="24"/>
          <w:szCs w:val="24"/>
        </w:rPr>
        <w:t>välttämättä</w:t>
      </w:r>
      <w:r w:rsidR="00DF6807">
        <w:rPr>
          <w:sz w:val="24"/>
          <w:szCs w:val="24"/>
        </w:rPr>
        <w:t xml:space="preserve"> riitä muutostöille. </w:t>
      </w:r>
    </w:p>
    <w:p w:rsidR="00B000BE" w:rsidRDefault="00B000BE" w:rsidP="00B000BE">
      <w:pPr>
        <w:rPr>
          <w:sz w:val="24"/>
          <w:szCs w:val="24"/>
        </w:rPr>
      </w:pPr>
      <w:r>
        <w:rPr>
          <w:sz w:val="24"/>
          <w:szCs w:val="24"/>
        </w:rPr>
        <w:t>Kulttuuriympäristön säilyttäminen</w:t>
      </w:r>
    </w:p>
    <w:p w:rsidR="008C15E3" w:rsidRDefault="00C46D5D" w:rsidP="008C15E3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8C15E3" w:rsidRPr="00D46FEE">
        <w:rPr>
          <w:sz w:val="24"/>
          <w:szCs w:val="24"/>
        </w:rPr>
        <w:t>uo</w:t>
      </w:r>
      <w:r w:rsidR="000D41EA">
        <w:rPr>
          <w:sz w:val="24"/>
          <w:szCs w:val="24"/>
        </w:rPr>
        <w:t>l</w:t>
      </w:r>
      <w:r w:rsidR="008C15E3" w:rsidRPr="00D46FEE">
        <w:rPr>
          <w:sz w:val="24"/>
          <w:szCs w:val="24"/>
        </w:rPr>
        <w:t>toasema/ravintola on osa ainutlaatuista arkkitehtonista Hietalahdenrannan kokonaisuutta</w:t>
      </w:r>
      <w:r w:rsidR="003813C3">
        <w:rPr>
          <w:sz w:val="24"/>
          <w:szCs w:val="24"/>
        </w:rPr>
        <w:t>, jo</w:t>
      </w:r>
      <w:r w:rsidR="00B000BE">
        <w:rPr>
          <w:sz w:val="24"/>
          <w:szCs w:val="24"/>
        </w:rPr>
        <w:t>ssa</w:t>
      </w:r>
      <w:r w:rsidR="003813C3">
        <w:rPr>
          <w:sz w:val="24"/>
          <w:szCs w:val="24"/>
        </w:rPr>
        <w:t xml:space="preserve"> myös museolaivo</w:t>
      </w:r>
      <w:r w:rsidR="00B000BE">
        <w:rPr>
          <w:sz w:val="24"/>
          <w:szCs w:val="24"/>
        </w:rPr>
        <w:t>illa on laituripaikkoja</w:t>
      </w:r>
      <w:r>
        <w:rPr>
          <w:sz w:val="24"/>
          <w:szCs w:val="24"/>
        </w:rPr>
        <w:t>.</w:t>
      </w:r>
      <w:r w:rsidR="008C15E3" w:rsidRPr="00D46FEE">
        <w:rPr>
          <w:sz w:val="24"/>
          <w:szCs w:val="24"/>
        </w:rPr>
        <w:t xml:space="preserve"> </w:t>
      </w:r>
      <w:r w:rsidR="003813C3">
        <w:rPr>
          <w:sz w:val="24"/>
          <w:szCs w:val="24"/>
        </w:rPr>
        <w:t>L</w:t>
      </w:r>
      <w:r w:rsidR="008C15E3" w:rsidRPr="00D46FEE">
        <w:rPr>
          <w:sz w:val="24"/>
          <w:szCs w:val="24"/>
        </w:rPr>
        <w:t xml:space="preserve">aivojen </w:t>
      </w:r>
      <w:r w:rsidR="003813C3">
        <w:rPr>
          <w:sz w:val="24"/>
          <w:szCs w:val="24"/>
        </w:rPr>
        <w:t xml:space="preserve">ja veneiden </w:t>
      </w:r>
      <w:r w:rsidR="008C15E3" w:rsidRPr="00D46FEE">
        <w:rPr>
          <w:sz w:val="24"/>
          <w:szCs w:val="24"/>
        </w:rPr>
        <w:t>nykyinen sij</w:t>
      </w:r>
      <w:r w:rsidR="000B4D19">
        <w:rPr>
          <w:sz w:val="24"/>
          <w:szCs w:val="24"/>
        </w:rPr>
        <w:t>ainti</w:t>
      </w:r>
      <w:r w:rsidR="008C15E3" w:rsidRPr="00D46FEE">
        <w:rPr>
          <w:sz w:val="24"/>
          <w:szCs w:val="24"/>
        </w:rPr>
        <w:t xml:space="preserve"> soveltuu </w:t>
      </w:r>
      <w:r w:rsidR="000B4D19">
        <w:rPr>
          <w:sz w:val="24"/>
          <w:szCs w:val="24"/>
        </w:rPr>
        <w:t>hyvin huolto</w:t>
      </w:r>
      <w:r w:rsidR="00AD683D">
        <w:rPr>
          <w:sz w:val="24"/>
          <w:szCs w:val="24"/>
        </w:rPr>
        <w:t>asema/ravintolan</w:t>
      </w:r>
      <w:r w:rsidR="008C15E3" w:rsidRPr="00D46FEE">
        <w:rPr>
          <w:sz w:val="24"/>
          <w:szCs w:val="24"/>
        </w:rPr>
        <w:t xml:space="preserve"> </w:t>
      </w:r>
      <w:r w:rsidR="000B4D19">
        <w:rPr>
          <w:sz w:val="24"/>
          <w:szCs w:val="24"/>
        </w:rPr>
        <w:t xml:space="preserve">läheisyyteen </w:t>
      </w:r>
      <w:r w:rsidR="008C15E3" w:rsidRPr="00D46FEE">
        <w:rPr>
          <w:sz w:val="24"/>
          <w:szCs w:val="24"/>
        </w:rPr>
        <w:t>ja rannan ympäristöön.</w:t>
      </w:r>
      <w:r w:rsidR="008C15E3">
        <w:rPr>
          <w:sz w:val="24"/>
          <w:szCs w:val="24"/>
        </w:rPr>
        <w:t xml:space="preserve"> </w:t>
      </w:r>
      <w:r w:rsidR="008B08D6">
        <w:rPr>
          <w:sz w:val="24"/>
          <w:szCs w:val="24"/>
        </w:rPr>
        <w:t>Rakennus</w:t>
      </w:r>
      <w:r w:rsidR="008C15E3" w:rsidRPr="00D46FEE">
        <w:rPr>
          <w:sz w:val="24"/>
          <w:szCs w:val="24"/>
        </w:rPr>
        <w:t xml:space="preserve"> </w:t>
      </w:r>
      <w:r w:rsidR="00DA45A2">
        <w:rPr>
          <w:sz w:val="24"/>
          <w:szCs w:val="24"/>
        </w:rPr>
        <w:t>jatkaa</w:t>
      </w:r>
      <w:r w:rsidR="008C15E3" w:rsidRPr="00D46FEE">
        <w:rPr>
          <w:sz w:val="24"/>
          <w:szCs w:val="24"/>
        </w:rPr>
        <w:t xml:space="preserve"> palvelujen tuotta</w:t>
      </w:r>
      <w:r w:rsidR="00DA45A2">
        <w:rPr>
          <w:sz w:val="24"/>
          <w:szCs w:val="24"/>
        </w:rPr>
        <w:t xml:space="preserve">mista </w:t>
      </w:r>
      <w:r w:rsidR="008C15E3" w:rsidRPr="00D46FEE">
        <w:rPr>
          <w:sz w:val="24"/>
          <w:szCs w:val="24"/>
        </w:rPr>
        <w:t xml:space="preserve">Hietalahdenrannassa, jossa </w:t>
      </w:r>
      <w:r w:rsidR="00AE426D">
        <w:rPr>
          <w:sz w:val="24"/>
          <w:szCs w:val="24"/>
        </w:rPr>
        <w:t xml:space="preserve">on </w:t>
      </w:r>
      <w:r w:rsidR="008C15E3" w:rsidRPr="00D46FEE">
        <w:rPr>
          <w:sz w:val="24"/>
          <w:szCs w:val="24"/>
        </w:rPr>
        <w:t>tuotettu satamapalveluja</w:t>
      </w:r>
      <w:r w:rsidR="00B000BE">
        <w:rPr>
          <w:sz w:val="24"/>
          <w:szCs w:val="24"/>
        </w:rPr>
        <w:t xml:space="preserve"> 1800 luvulta lähtien</w:t>
      </w:r>
      <w:r w:rsidR="008C15E3" w:rsidRPr="00D46FEE">
        <w:rPr>
          <w:sz w:val="24"/>
          <w:szCs w:val="24"/>
        </w:rPr>
        <w:t>.</w:t>
      </w:r>
    </w:p>
    <w:p w:rsidR="00DF6807" w:rsidRPr="00A86B18" w:rsidRDefault="00DF6807" w:rsidP="00DF680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Museovirasto </w:t>
      </w:r>
      <w:r w:rsidR="00785237">
        <w:rPr>
          <w:sz w:val="24"/>
          <w:szCs w:val="24"/>
        </w:rPr>
        <w:t>puoltaa Hietalahden kulttuuriympäristön säilyttämistä. A</w:t>
      </w:r>
      <w:r>
        <w:rPr>
          <w:sz w:val="24"/>
          <w:szCs w:val="24"/>
        </w:rPr>
        <w:t xml:space="preserve">lueen </w:t>
      </w:r>
      <w:r w:rsidR="00210DFC">
        <w:rPr>
          <w:sz w:val="24"/>
          <w:szCs w:val="24"/>
        </w:rPr>
        <w:t>”</w:t>
      </w:r>
      <w:r>
        <w:rPr>
          <w:sz w:val="24"/>
          <w:szCs w:val="24"/>
        </w:rPr>
        <w:t xml:space="preserve">yhteys mereen </w:t>
      </w:r>
      <w:r w:rsidR="00210DFC">
        <w:rPr>
          <w:sz w:val="24"/>
          <w:szCs w:val="24"/>
        </w:rPr>
        <w:t>sekä</w:t>
      </w:r>
      <w:r>
        <w:rPr>
          <w:sz w:val="24"/>
          <w:szCs w:val="24"/>
        </w:rPr>
        <w:t xml:space="preserve"> avoimet näkymät merenlahdelle </w:t>
      </w:r>
      <w:r w:rsidR="00E03E35">
        <w:rPr>
          <w:sz w:val="24"/>
          <w:szCs w:val="24"/>
        </w:rPr>
        <w:t>ja vastarannoille” ja alueen</w:t>
      </w:r>
      <w:r>
        <w:rPr>
          <w:sz w:val="24"/>
          <w:szCs w:val="24"/>
        </w:rPr>
        <w:t xml:space="preserve"> tilarakenne </w:t>
      </w:r>
      <w:r w:rsidR="00C660A8">
        <w:rPr>
          <w:sz w:val="24"/>
          <w:szCs w:val="24"/>
        </w:rPr>
        <w:t>”</w:t>
      </w:r>
      <w:r>
        <w:rPr>
          <w:sz w:val="24"/>
          <w:szCs w:val="24"/>
        </w:rPr>
        <w:t>o</w:t>
      </w:r>
      <w:r w:rsidR="00E03E35">
        <w:rPr>
          <w:sz w:val="24"/>
          <w:szCs w:val="24"/>
        </w:rPr>
        <w:t>vat</w:t>
      </w:r>
      <w:r>
        <w:rPr>
          <w:sz w:val="24"/>
          <w:szCs w:val="24"/>
        </w:rPr>
        <w:t xml:space="preserve"> </w:t>
      </w:r>
      <w:r w:rsidR="00E03E35">
        <w:rPr>
          <w:sz w:val="24"/>
          <w:szCs w:val="24"/>
        </w:rPr>
        <w:t>s</w:t>
      </w:r>
      <w:r>
        <w:rPr>
          <w:sz w:val="24"/>
          <w:szCs w:val="24"/>
        </w:rPr>
        <w:t>äilyn</w:t>
      </w:r>
      <w:r w:rsidR="00E03E35">
        <w:rPr>
          <w:sz w:val="24"/>
          <w:szCs w:val="24"/>
        </w:rPr>
        <w:t>eet hyvin</w:t>
      </w:r>
      <w:r>
        <w:rPr>
          <w:sz w:val="24"/>
          <w:szCs w:val="24"/>
        </w:rPr>
        <w:t xml:space="preserve"> Ehrenströmin 1800-luvun asemakaavojen mukaisena</w:t>
      </w:r>
      <w:r w:rsidR="00C660A8">
        <w:rPr>
          <w:sz w:val="24"/>
          <w:szCs w:val="24"/>
        </w:rPr>
        <w:t>”</w:t>
      </w:r>
      <w:r>
        <w:rPr>
          <w:sz w:val="24"/>
          <w:szCs w:val="24"/>
        </w:rPr>
        <w:t xml:space="preserve">.  </w:t>
      </w:r>
      <w:r w:rsidR="00186791">
        <w:rPr>
          <w:sz w:val="24"/>
          <w:szCs w:val="24"/>
        </w:rPr>
        <w:t>Rannan ympäristöhistoriallisen selvityksen (2020) mukaan ”n</w:t>
      </w:r>
      <w:r>
        <w:rPr>
          <w:sz w:val="24"/>
          <w:szCs w:val="24"/>
        </w:rPr>
        <w:t>äkymiä altaalta kohti telakkaa tulee vaalia, jotta visuaalinen yhteys alueen teolliseen, edelleen elävään historiaan säilyy</w:t>
      </w:r>
      <w:r w:rsidR="00186791">
        <w:rPr>
          <w:sz w:val="24"/>
          <w:szCs w:val="24"/>
        </w:rPr>
        <w:t>”</w:t>
      </w:r>
      <w:r>
        <w:rPr>
          <w:sz w:val="24"/>
          <w:szCs w:val="24"/>
        </w:rPr>
        <w:t xml:space="preserve">. </w:t>
      </w:r>
      <w:r w:rsidR="00DB0AB2" w:rsidRPr="00E73CA5">
        <w:rPr>
          <w:sz w:val="24"/>
          <w:szCs w:val="24"/>
          <w:u w:val="single"/>
        </w:rPr>
        <w:t>Maakuntakaavojen yhdistelmässä a</w:t>
      </w:r>
      <w:r w:rsidRPr="00E73CA5">
        <w:rPr>
          <w:sz w:val="24"/>
          <w:szCs w:val="24"/>
          <w:u w:val="single"/>
        </w:rPr>
        <w:t xml:space="preserve">lue </w:t>
      </w:r>
      <w:r w:rsidR="0063276E" w:rsidRPr="00E73CA5">
        <w:rPr>
          <w:sz w:val="24"/>
          <w:szCs w:val="24"/>
          <w:u w:val="single"/>
        </w:rPr>
        <w:t>”</w:t>
      </w:r>
      <w:r w:rsidRPr="00E73CA5">
        <w:rPr>
          <w:sz w:val="24"/>
          <w:szCs w:val="24"/>
          <w:u w:val="single"/>
        </w:rPr>
        <w:t>kuuluu</w:t>
      </w:r>
      <w:r w:rsidR="0063276E" w:rsidRPr="00E73CA5">
        <w:rPr>
          <w:sz w:val="24"/>
          <w:szCs w:val="24"/>
          <w:u w:val="single"/>
        </w:rPr>
        <w:t xml:space="preserve"> kokonaisuudessaan</w:t>
      </w:r>
      <w:r w:rsidRPr="00E73CA5">
        <w:rPr>
          <w:sz w:val="24"/>
          <w:szCs w:val="24"/>
          <w:u w:val="single"/>
        </w:rPr>
        <w:t xml:space="preserve"> maakunnallisesti merkittävään</w:t>
      </w:r>
      <w:r w:rsidRPr="00A86B18">
        <w:rPr>
          <w:sz w:val="24"/>
          <w:szCs w:val="24"/>
          <w:u w:val="single"/>
        </w:rPr>
        <w:t xml:space="preserve"> kulttuuriympäristöön</w:t>
      </w:r>
      <w:r w:rsidR="0063276E">
        <w:rPr>
          <w:sz w:val="24"/>
          <w:szCs w:val="24"/>
          <w:u w:val="single"/>
        </w:rPr>
        <w:t xml:space="preserve">” ja </w:t>
      </w:r>
      <w:r w:rsidRPr="00A86B18">
        <w:rPr>
          <w:sz w:val="24"/>
          <w:szCs w:val="24"/>
          <w:u w:val="single"/>
        </w:rPr>
        <w:t>Helsingin yleiskaava 2016</w:t>
      </w:r>
      <w:r w:rsidR="0063276E">
        <w:rPr>
          <w:sz w:val="24"/>
          <w:szCs w:val="24"/>
          <w:u w:val="single"/>
        </w:rPr>
        <w:t xml:space="preserve"> edellyttää </w:t>
      </w:r>
      <w:r w:rsidR="00E73CA5">
        <w:rPr>
          <w:sz w:val="24"/>
          <w:szCs w:val="24"/>
          <w:u w:val="single"/>
        </w:rPr>
        <w:t xml:space="preserve">alueen </w:t>
      </w:r>
      <w:r w:rsidR="0063276E">
        <w:rPr>
          <w:sz w:val="24"/>
          <w:szCs w:val="24"/>
          <w:u w:val="single"/>
        </w:rPr>
        <w:t>”kulttuuri-, maisema- ja luontoarvojen säilyttämistä”</w:t>
      </w:r>
      <w:r w:rsidRPr="00A86B18">
        <w:rPr>
          <w:sz w:val="24"/>
          <w:szCs w:val="24"/>
          <w:u w:val="single"/>
        </w:rPr>
        <w:t>.</w:t>
      </w:r>
    </w:p>
    <w:p w:rsidR="00886CA2" w:rsidRDefault="00886CA2" w:rsidP="00DF6807">
      <w:pPr>
        <w:rPr>
          <w:sz w:val="24"/>
          <w:szCs w:val="24"/>
        </w:rPr>
      </w:pPr>
      <w:r>
        <w:rPr>
          <w:sz w:val="24"/>
          <w:szCs w:val="24"/>
        </w:rPr>
        <w:t>Rakennusperinnön suojelu</w:t>
      </w:r>
    </w:p>
    <w:p w:rsidR="00DF6807" w:rsidRDefault="00DF6807" w:rsidP="00DF6807">
      <w:pPr>
        <w:rPr>
          <w:sz w:val="24"/>
          <w:szCs w:val="24"/>
        </w:rPr>
      </w:pPr>
      <w:r>
        <w:rPr>
          <w:sz w:val="24"/>
          <w:szCs w:val="24"/>
        </w:rPr>
        <w:t>Museovirasto arvioi rakennusperinnön suojelulain muka</w:t>
      </w:r>
      <w:r w:rsidR="00186791">
        <w:rPr>
          <w:sz w:val="24"/>
          <w:szCs w:val="24"/>
        </w:rPr>
        <w:t>an</w:t>
      </w:r>
      <w:r>
        <w:rPr>
          <w:sz w:val="24"/>
          <w:szCs w:val="24"/>
        </w:rPr>
        <w:t xml:space="preserve">, että suojelukohteella on paikallista merkitystä ainakin kahden lakiin </w:t>
      </w:r>
      <w:r w:rsidR="00186791">
        <w:rPr>
          <w:sz w:val="24"/>
          <w:szCs w:val="24"/>
        </w:rPr>
        <w:t xml:space="preserve">(8 §) </w:t>
      </w:r>
      <w:r>
        <w:rPr>
          <w:sz w:val="24"/>
          <w:szCs w:val="24"/>
        </w:rPr>
        <w:t>kirjatun perusteen mukaan: rakennus on harvinainen ja se on säilynyt</w:t>
      </w:r>
      <w:r w:rsidR="00E73CA5">
        <w:rPr>
          <w:sz w:val="24"/>
          <w:szCs w:val="24"/>
        </w:rPr>
        <w:t xml:space="preserve"> suhteellisen</w:t>
      </w:r>
      <w:r>
        <w:rPr>
          <w:sz w:val="24"/>
          <w:szCs w:val="24"/>
        </w:rPr>
        <w:t xml:space="preserve"> hyvin alkuperäisessä ulkoasussa. Rakennusta voidaan pitää myös historialliseen paikkaansa sopivana ja omaa aikaansa edustavana. </w:t>
      </w:r>
      <w:r w:rsidR="000C187B">
        <w:rPr>
          <w:sz w:val="24"/>
          <w:szCs w:val="24"/>
        </w:rPr>
        <w:t>Museoviraston mukaan ”rakennus on harvinainen huoltoaseman ja tasokkaan rantaravintolan yhdistelmä, joka matalana sopii ympäristöönsä erinomaisesti peittämättä näkymiä merelle”.</w:t>
      </w:r>
      <w:r>
        <w:rPr>
          <w:sz w:val="24"/>
          <w:szCs w:val="24"/>
        </w:rPr>
        <w:t xml:space="preserve"> </w:t>
      </w:r>
    </w:p>
    <w:p w:rsidR="00886CA2" w:rsidRDefault="00886CA2" w:rsidP="007D721D">
      <w:pPr>
        <w:rPr>
          <w:sz w:val="24"/>
          <w:szCs w:val="24"/>
        </w:rPr>
      </w:pPr>
      <w:r>
        <w:rPr>
          <w:sz w:val="24"/>
          <w:szCs w:val="24"/>
        </w:rPr>
        <w:t>Kenen kaupunki</w:t>
      </w:r>
    </w:p>
    <w:p w:rsidR="00022071" w:rsidRDefault="00197430" w:rsidP="007D721D">
      <w:pPr>
        <w:rPr>
          <w:sz w:val="24"/>
          <w:szCs w:val="24"/>
        </w:rPr>
      </w:pPr>
      <w:r>
        <w:rPr>
          <w:sz w:val="24"/>
          <w:szCs w:val="24"/>
        </w:rPr>
        <w:t>Helsingin kaupunki on viime aikoina antanut yhä vapaammat kädet erilaisille investoijaryhmille ideoida ja suunnitella kaupungin keskeisiä rakentam</w:t>
      </w:r>
      <w:r w:rsidR="00022071">
        <w:rPr>
          <w:sz w:val="24"/>
          <w:szCs w:val="24"/>
        </w:rPr>
        <w:t>is</w:t>
      </w:r>
      <w:r>
        <w:rPr>
          <w:sz w:val="24"/>
          <w:szCs w:val="24"/>
        </w:rPr>
        <w:t xml:space="preserve">kohteita. Asukkaat ja monet suunnittelun ammattilaiset ovat pettyneitä tavasta, jolla kaupunki kilpailee investoinneista naapurikuntien kanssa arvioiden kaupunkiympäristöään pelkästään lyhytnäköisen talouden näkökulmasta.  </w:t>
      </w:r>
    </w:p>
    <w:p w:rsidR="00044133" w:rsidRDefault="008A221B" w:rsidP="007D721D">
      <w:pPr>
        <w:rPr>
          <w:sz w:val="24"/>
          <w:szCs w:val="24"/>
        </w:rPr>
      </w:pPr>
      <w:r>
        <w:rPr>
          <w:sz w:val="24"/>
          <w:szCs w:val="24"/>
        </w:rPr>
        <w:t>Jos suojeltavaksi esitettyä rakennusta ei suojella, näyttää siltä, että Hietalahti menetetään ja sen ainutkertainen miljöö tuhoutuu.</w:t>
      </w:r>
      <w:r w:rsidR="0083622C">
        <w:rPr>
          <w:sz w:val="24"/>
          <w:szCs w:val="24"/>
        </w:rPr>
        <w:t xml:space="preserve"> </w:t>
      </w:r>
      <w:r w:rsidR="007350C9">
        <w:rPr>
          <w:sz w:val="24"/>
          <w:szCs w:val="24"/>
        </w:rPr>
        <w:t>Uudenmaan ELY-keskuksen t</w:t>
      </w:r>
      <w:r w:rsidR="00186791">
        <w:rPr>
          <w:sz w:val="24"/>
          <w:szCs w:val="24"/>
        </w:rPr>
        <w:t>oivotaan panostavan</w:t>
      </w:r>
      <w:r w:rsidR="008A03B2">
        <w:rPr>
          <w:sz w:val="24"/>
          <w:szCs w:val="24"/>
        </w:rPr>
        <w:t xml:space="preserve"> </w:t>
      </w:r>
      <w:r w:rsidR="0083622C">
        <w:rPr>
          <w:sz w:val="24"/>
          <w:szCs w:val="24"/>
        </w:rPr>
        <w:t>eri aika</w:t>
      </w:r>
      <w:r w:rsidR="007350C9">
        <w:rPr>
          <w:sz w:val="24"/>
          <w:szCs w:val="24"/>
        </w:rPr>
        <w:t>-</w:t>
      </w:r>
      <w:r w:rsidR="0083622C">
        <w:rPr>
          <w:sz w:val="24"/>
          <w:szCs w:val="24"/>
        </w:rPr>
        <w:t xml:space="preserve"> ja tyylikausien rakennus</w:t>
      </w:r>
      <w:r w:rsidR="008A03B2">
        <w:rPr>
          <w:sz w:val="24"/>
          <w:szCs w:val="24"/>
        </w:rPr>
        <w:t>suojeluun</w:t>
      </w:r>
      <w:r w:rsidR="0083622C">
        <w:rPr>
          <w:sz w:val="24"/>
          <w:szCs w:val="24"/>
        </w:rPr>
        <w:t xml:space="preserve"> ajoissa ennen niiden tuhoutumista.</w:t>
      </w:r>
      <w:r w:rsidR="00903BFF">
        <w:rPr>
          <w:sz w:val="24"/>
          <w:szCs w:val="24"/>
        </w:rPr>
        <w:t xml:space="preserve"> Erityisesti pääkaupunkiseudulla on muutostekijöitä, jotka vaativat rajojen asettamista viranomaisten toimesta.</w:t>
      </w:r>
      <w:r w:rsidR="007D721D">
        <w:rPr>
          <w:sz w:val="24"/>
          <w:szCs w:val="24"/>
        </w:rPr>
        <w:t xml:space="preserve"> </w:t>
      </w:r>
    </w:p>
    <w:p w:rsidR="0086093D" w:rsidRPr="00A734F8" w:rsidRDefault="0086093D" w:rsidP="0086093D">
      <w:pPr>
        <w:rPr>
          <w:b/>
          <w:bCs/>
          <w:sz w:val="28"/>
          <w:szCs w:val="28"/>
        </w:rPr>
      </w:pPr>
      <w:r w:rsidRPr="00A734F8">
        <w:rPr>
          <w:b/>
          <w:bCs/>
          <w:sz w:val="28"/>
          <w:szCs w:val="28"/>
        </w:rPr>
        <w:t xml:space="preserve">Asemakaava-alueella rakennusten ensisijainen suojeluväline on kaavoitus. Rakennusperintölakia voidaan kuitenkin lain 2§:n </w:t>
      </w:r>
      <w:r w:rsidR="0034287E">
        <w:rPr>
          <w:b/>
          <w:bCs/>
          <w:sz w:val="28"/>
          <w:szCs w:val="28"/>
        </w:rPr>
        <w:t>3</w:t>
      </w:r>
      <w:r w:rsidRPr="00A734F8">
        <w:rPr>
          <w:b/>
          <w:bCs/>
          <w:sz w:val="28"/>
          <w:szCs w:val="28"/>
        </w:rPr>
        <w:t xml:space="preserve"> momentin perusteella soveltaa asemakaava-alueella,</w:t>
      </w:r>
      <w:r w:rsidR="00265AD8">
        <w:rPr>
          <w:b/>
          <w:bCs/>
          <w:sz w:val="28"/>
          <w:szCs w:val="28"/>
        </w:rPr>
        <w:t xml:space="preserve"> ”</w:t>
      </w:r>
      <w:r w:rsidRPr="00A734F8">
        <w:rPr>
          <w:b/>
          <w:bCs/>
          <w:sz w:val="28"/>
          <w:szCs w:val="28"/>
        </w:rPr>
        <w:t>jos 1) kohteella on valtakunnallista merkitystä</w:t>
      </w:r>
      <w:r w:rsidR="00265AD8">
        <w:rPr>
          <w:b/>
          <w:bCs/>
          <w:sz w:val="28"/>
          <w:szCs w:val="28"/>
        </w:rPr>
        <w:t>;</w:t>
      </w:r>
      <w:r w:rsidR="0034287E">
        <w:rPr>
          <w:b/>
          <w:bCs/>
          <w:sz w:val="28"/>
          <w:szCs w:val="28"/>
        </w:rPr>
        <w:t xml:space="preserve">      </w:t>
      </w:r>
      <w:r w:rsidRPr="00A734F8">
        <w:rPr>
          <w:b/>
          <w:bCs/>
          <w:sz w:val="28"/>
          <w:szCs w:val="28"/>
        </w:rPr>
        <w:t>2) kohteen säilymistä ja suojelua ei voida turvata maankäyttö- ja rakennuslailla ja sen nojalla annetuilla säännöksillä tai määräyksillä</w:t>
      </w:r>
      <w:r w:rsidR="00265AD8">
        <w:rPr>
          <w:b/>
          <w:bCs/>
          <w:sz w:val="28"/>
          <w:szCs w:val="28"/>
        </w:rPr>
        <w:t>;</w:t>
      </w:r>
      <w:r w:rsidRPr="00A734F8">
        <w:rPr>
          <w:b/>
          <w:bCs/>
          <w:sz w:val="28"/>
          <w:szCs w:val="28"/>
        </w:rPr>
        <w:t xml:space="preserve"> tai 3) kohteen suojeluun </w:t>
      </w:r>
      <w:r w:rsidR="00265AD8">
        <w:rPr>
          <w:b/>
          <w:bCs/>
          <w:sz w:val="28"/>
          <w:szCs w:val="28"/>
        </w:rPr>
        <w:t xml:space="preserve">tämän </w:t>
      </w:r>
      <w:r w:rsidRPr="00A734F8">
        <w:rPr>
          <w:b/>
          <w:bCs/>
          <w:sz w:val="28"/>
          <w:szCs w:val="28"/>
        </w:rPr>
        <w:t xml:space="preserve">lain </w:t>
      </w:r>
      <w:r w:rsidR="00265AD8">
        <w:rPr>
          <w:b/>
          <w:bCs/>
          <w:sz w:val="28"/>
          <w:szCs w:val="28"/>
        </w:rPr>
        <w:t>mukaisesti</w:t>
      </w:r>
      <w:r w:rsidRPr="00A734F8">
        <w:rPr>
          <w:b/>
          <w:bCs/>
          <w:sz w:val="28"/>
          <w:szCs w:val="28"/>
        </w:rPr>
        <w:t xml:space="preserve"> on erityisiä syitä asemakaavoitustilanteen vuoksi</w:t>
      </w:r>
      <w:r w:rsidR="00265AD8">
        <w:rPr>
          <w:b/>
          <w:bCs/>
          <w:sz w:val="28"/>
          <w:szCs w:val="28"/>
        </w:rPr>
        <w:t>”</w:t>
      </w:r>
      <w:r w:rsidRPr="00A734F8">
        <w:rPr>
          <w:b/>
          <w:bCs/>
          <w:sz w:val="28"/>
          <w:szCs w:val="28"/>
        </w:rPr>
        <w:t>.</w:t>
      </w:r>
    </w:p>
    <w:p w:rsidR="0086093D" w:rsidRPr="000714DB" w:rsidRDefault="0086093D" w:rsidP="0086093D">
      <w:pPr>
        <w:rPr>
          <w:b/>
          <w:bCs/>
          <w:sz w:val="28"/>
          <w:szCs w:val="28"/>
        </w:rPr>
      </w:pPr>
      <w:r w:rsidRPr="00A734F8">
        <w:rPr>
          <w:b/>
          <w:bCs/>
          <w:sz w:val="28"/>
          <w:szCs w:val="28"/>
        </w:rPr>
        <w:t>Mi</w:t>
      </w:r>
      <w:r w:rsidR="00A65946" w:rsidRPr="00A734F8">
        <w:rPr>
          <w:b/>
          <w:bCs/>
          <w:sz w:val="28"/>
          <w:szCs w:val="28"/>
        </w:rPr>
        <w:t>n</w:t>
      </w:r>
      <w:r w:rsidRPr="00A734F8">
        <w:rPr>
          <w:b/>
          <w:bCs/>
          <w:sz w:val="28"/>
          <w:szCs w:val="28"/>
        </w:rPr>
        <w:t xml:space="preserve">kä tahansa </w:t>
      </w:r>
      <w:r w:rsidR="00A65946" w:rsidRPr="00A734F8">
        <w:rPr>
          <w:b/>
          <w:bCs/>
          <w:sz w:val="28"/>
          <w:szCs w:val="28"/>
        </w:rPr>
        <w:t xml:space="preserve">edellä mainitun </w:t>
      </w:r>
      <w:r w:rsidRPr="00A734F8">
        <w:rPr>
          <w:b/>
          <w:bCs/>
          <w:sz w:val="28"/>
          <w:szCs w:val="28"/>
        </w:rPr>
        <w:t xml:space="preserve">kohdan täyttyminen mahdollistaa rakennusperintölain soveltamisen asemakaava-alueella. Tässä tapauksessa on kyse valtakunnallisesti merkittävästä kohteesta maan pääkaupungissa, historiallisesti arvokkaan </w:t>
      </w:r>
      <w:r w:rsidRPr="000714DB">
        <w:rPr>
          <w:b/>
          <w:bCs/>
          <w:sz w:val="28"/>
          <w:szCs w:val="28"/>
        </w:rPr>
        <w:t>Hietalahdenrannan alueella ja sen 200 vuotta vanhan altaan reunalla, useihin suojelukohteisiin liittyen. On myös huomioitava, että asia tulee ratkaista yhdenvertaisuusperiaatetta noudattaen muihin samankaltaisiin kohteisiin verraten.</w:t>
      </w:r>
      <w:r w:rsidR="00A65946" w:rsidRPr="000714DB">
        <w:rPr>
          <w:b/>
          <w:bCs/>
          <w:sz w:val="28"/>
          <w:szCs w:val="28"/>
        </w:rPr>
        <w:t xml:space="preserve"> </w:t>
      </w:r>
    </w:p>
    <w:p w:rsidR="007D721D" w:rsidRPr="000714DB" w:rsidRDefault="007D721D" w:rsidP="007D721D">
      <w:pPr>
        <w:rPr>
          <w:b/>
          <w:bCs/>
          <w:sz w:val="28"/>
          <w:szCs w:val="28"/>
        </w:rPr>
      </w:pPr>
      <w:r w:rsidRPr="000714DB">
        <w:rPr>
          <w:b/>
          <w:bCs/>
          <w:sz w:val="28"/>
          <w:szCs w:val="28"/>
        </w:rPr>
        <w:t xml:space="preserve">Helsingin kaupunki on </w:t>
      </w:r>
      <w:r w:rsidR="000B5476" w:rsidRPr="000714DB">
        <w:rPr>
          <w:b/>
          <w:bCs/>
          <w:sz w:val="28"/>
          <w:szCs w:val="28"/>
        </w:rPr>
        <w:t xml:space="preserve">täysin </w:t>
      </w:r>
      <w:r w:rsidRPr="000714DB">
        <w:rPr>
          <w:b/>
          <w:bCs/>
          <w:sz w:val="28"/>
          <w:szCs w:val="28"/>
        </w:rPr>
        <w:t>muuttamassa asemakaavaa suunnittelemalla toimi</w:t>
      </w:r>
      <w:r w:rsidR="000B5476" w:rsidRPr="000714DB">
        <w:rPr>
          <w:b/>
          <w:bCs/>
          <w:sz w:val="28"/>
          <w:szCs w:val="28"/>
        </w:rPr>
        <w:t>tila</w:t>
      </w:r>
      <w:r w:rsidRPr="000714DB">
        <w:rPr>
          <w:b/>
          <w:bCs/>
          <w:sz w:val="28"/>
          <w:szCs w:val="28"/>
        </w:rPr>
        <w:t>kompleksia Hietalahden altaan päälle. Näin ollen suojeluhakemuksella on erityinen syy tulla hyväksytyksi lain edellyttämällä tavalla ja esittämillämme perusteilla. Viittaamme KHO 2892/2014 soveltamiseen asiassa. Yllä olevan perusteella katsomme, että suojeluhakemus täyttää lain 8 §:n 1</w:t>
      </w:r>
      <w:r w:rsidR="00DA54E5">
        <w:rPr>
          <w:b/>
          <w:bCs/>
          <w:sz w:val="28"/>
          <w:szCs w:val="28"/>
        </w:rPr>
        <w:t xml:space="preserve"> </w:t>
      </w:r>
      <w:r w:rsidRPr="000714DB">
        <w:rPr>
          <w:b/>
          <w:bCs/>
          <w:sz w:val="28"/>
          <w:szCs w:val="28"/>
        </w:rPr>
        <w:t>mom</w:t>
      </w:r>
      <w:r w:rsidR="00DA54E5">
        <w:rPr>
          <w:b/>
          <w:bCs/>
          <w:sz w:val="28"/>
          <w:szCs w:val="28"/>
        </w:rPr>
        <w:t>.</w:t>
      </w:r>
      <w:r w:rsidRPr="000714DB">
        <w:rPr>
          <w:b/>
          <w:bCs/>
          <w:sz w:val="28"/>
          <w:szCs w:val="28"/>
        </w:rPr>
        <w:t xml:space="preserve"> edellytykset erityisesti kohtien 1,</w:t>
      </w:r>
      <w:r w:rsidR="00DA54E5">
        <w:rPr>
          <w:b/>
          <w:bCs/>
          <w:sz w:val="28"/>
          <w:szCs w:val="28"/>
        </w:rPr>
        <w:t xml:space="preserve"> </w:t>
      </w:r>
      <w:r w:rsidRPr="000714DB">
        <w:rPr>
          <w:b/>
          <w:bCs/>
          <w:sz w:val="28"/>
          <w:szCs w:val="28"/>
        </w:rPr>
        <w:t>3 ja 4 osalta sekä muilta osin kohtien 2 ja 5 osalta.</w:t>
      </w:r>
    </w:p>
    <w:p w:rsidR="006D350B" w:rsidRPr="00A734F8" w:rsidRDefault="006D350B" w:rsidP="00335699">
      <w:pPr>
        <w:rPr>
          <w:b/>
          <w:bCs/>
          <w:sz w:val="28"/>
          <w:szCs w:val="28"/>
        </w:rPr>
      </w:pPr>
      <w:r w:rsidRPr="000714DB">
        <w:rPr>
          <w:b/>
          <w:bCs/>
          <w:sz w:val="28"/>
          <w:szCs w:val="28"/>
        </w:rPr>
        <w:t xml:space="preserve">Allekirjoittaneet hakevat </w:t>
      </w:r>
      <w:r w:rsidR="00D606C0" w:rsidRPr="000714DB">
        <w:rPr>
          <w:b/>
          <w:bCs/>
          <w:sz w:val="28"/>
          <w:szCs w:val="28"/>
        </w:rPr>
        <w:t xml:space="preserve">edelleen </w:t>
      </w:r>
      <w:r w:rsidRPr="000714DB">
        <w:rPr>
          <w:b/>
          <w:bCs/>
          <w:sz w:val="28"/>
          <w:szCs w:val="28"/>
        </w:rPr>
        <w:t xml:space="preserve">Hietalahdenranta 6 huoltoasema-/ravintolarakennukselle </w:t>
      </w:r>
      <w:r w:rsidR="00071F9D" w:rsidRPr="000714DB">
        <w:rPr>
          <w:b/>
          <w:bCs/>
          <w:sz w:val="28"/>
          <w:szCs w:val="28"/>
        </w:rPr>
        <w:t>rakennusperin</w:t>
      </w:r>
      <w:r w:rsidR="00D606C0" w:rsidRPr="000714DB">
        <w:rPr>
          <w:b/>
          <w:bCs/>
          <w:sz w:val="28"/>
          <w:szCs w:val="28"/>
        </w:rPr>
        <w:t>nön suojelu</w:t>
      </w:r>
      <w:r w:rsidR="00071F9D" w:rsidRPr="000714DB">
        <w:rPr>
          <w:b/>
          <w:bCs/>
          <w:sz w:val="28"/>
          <w:szCs w:val="28"/>
        </w:rPr>
        <w:t xml:space="preserve">lain mukaista suojelua vedoten </w:t>
      </w:r>
      <w:r w:rsidR="00D606C0" w:rsidRPr="000714DB">
        <w:rPr>
          <w:b/>
          <w:bCs/>
          <w:sz w:val="28"/>
          <w:szCs w:val="28"/>
        </w:rPr>
        <w:t xml:space="preserve">Hietalahden </w:t>
      </w:r>
      <w:r w:rsidR="00BA3019" w:rsidRPr="000714DB">
        <w:rPr>
          <w:b/>
          <w:bCs/>
          <w:sz w:val="28"/>
          <w:szCs w:val="28"/>
        </w:rPr>
        <w:t xml:space="preserve">kulttuuriympäristön suojelutarpeeseen </w:t>
      </w:r>
      <w:r w:rsidR="00D606C0" w:rsidRPr="000714DB">
        <w:rPr>
          <w:b/>
          <w:bCs/>
          <w:sz w:val="28"/>
          <w:szCs w:val="28"/>
        </w:rPr>
        <w:t>sekä</w:t>
      </w:r>
      <w:r w:rsidR="00BA3019" w:rsidRPr="000714DB">
        <w:rPr>
          <w:b/>
          <w:bCs/>
          <w:sz w:val="28"/>
          <w:szCs w:val="28"/>
        </w:rPr>
        <w:t xml:space="preserve"> </w:t>
      </w:r>
      <w:r w:rsidR="00071F9D" w:rsidRPr="000714DB">
        <w:rPr>
          <w:b/>
          <w:bCs/>
          <w:sz w:val="28"/>
          <w:szCs w:val="28"/>
        </w:rPr>
        <w:t>rakennuksen</w:t>
      </w:r>
      <w:r w:rsidR="00BA3019" w:rsidRPr="000714DB">
        <w:rPr>
          <w:b/>
          <w:bCs/>
          <w:sz w:val="28"/>
          <w:szCs w:val="28"/>
        </w:rPr>
        <w:t xml:space="preserve"> </w:t>
      </w:r>
      <w:r w:rsidR="00071F9D" w:rsidRPr="000714DB">
        <w:rPr>
          <w:b/>
          <w:bCs/>
          <w:sz w:val="28"/>
          <w:szCs w:val="28"/>
        </w:rPr>
        <w:t xml:space="preserve">merkitykseen </w:t>
      </w:r>
      <w:r w:rsidR="00BA3019" w:rsidRPr="000714DB">
        <w:rPr>
          <w:b/>
          <w:bCs/>
          <w:sz w:val="28"/>
          <w:szCs w:val="28"/>
        </w:rPr>
        <w:t>ympäristö</w:t>
      </w:r>
      <w:r w:rsidR="00D23DAB" w:rsidRPr="000714DB">
        <w:rPr>
          <w:b/>
          <w:bCs/>
          <w:sz w:val="28"/>
          <w:szCs w:val="28"/>
        </w:rPr>
        <w:t>ssään, jossa se</w:t>
      </w:r>
      <w:r w:rsidR="00D23DAB" w:rsidRPr="00A734F8">
        <w:rPr>
          <w:b/>
          <w:bCs/>
          <w:sz w:val="28"/>
          <w:szCs w:val="28"/>
        </w:rPr>
        <w:t xml:space="preserve"> edustaa</w:t>
      </w:r>
      <w:r w:rsidR="00071F9D" w:rsidRPr="00A734F8">
        <w:rPr>
          <w:b/>
          <w:bCs/>
          <w:sz w:val="28"/>
          <w:szCs w:val="28"/>
        </w:rPr>
        <w:t xml:space="preserve"> </w:t>
      </w:r>
      <w:r w:rsidR="00E05F21" w:rsidRPr="00A734F8">
        <w:rPr>
          <w:b/>
          <w:bCs/>
          <w:sz w:val="28"/>
          <w:szCs w:val="28"/>
        </w:rPr>
        <w:t>paikkaan sopivia</w:t>
      </w:r>
      <w:r w:rsidR="00785237" w:rsidRPr="00A734F8">
        <w:rPr>
          <w:b/>
          <w:bCs/>
          <w:sz w:val="28"/>
          <w:szCs w:val="28"/>
        </w:rPr>
        <w:t>,</w:t>
      </w:r>
      <w:r w:rsidR="00E05F21" w:rsidRPr="00A734F8">
        <w:rPr>
          <w:b/>
          <w:bCs/>
          <w:sz w:val="28"/>
          <w:szCs w:val="28"/>
        </w:rPr>
        <w:t xml:space="preserve"> </w:t>
      </w:r>
      <w:r w:rsidR="00071F9D" w:rsidRPr="00A734F8">
        <w:rPr>
          <w:b/>
          <w:bCs/>
          <w:sz w:val="28"/>
          <w:szCs w:val="28"/>
        </w:rPr>
        <w:t>alkuperäis</w:t>
      </w:r>
      <w:r w:rsidR="00193441" w:rsidRPr="00A734F8">
        <w:rPr>
          <w:b/>
          <w:bCs/>
          <w:sz w:val="28"/>
          <w:szCs w:val="28"/>
        </w:rPr>
        <w:t>i</w:t>
      </w:r>
      <w:r w:rsidR="00D23DAB" w:rsidRPr="00A734F8">
        <w:rPr>
          <w:b/>
          <w:bCs/>
          <w:sz w:val="28"/>
          <w:szCs w:val="28"/>
        </w:rPr>
        <w:t>ä ja</w:t>
      </w:r>
      <w:r w:rsidR="00071F9D" w:rsidRPr="00A734F8">
        <w:rPr>
          <w:b/>
          <w:bCs/>
          <w:sz w:val="28"/>
          <w:szCs w:val="28"/>
        </w:rPr>
        <w:t xml:space="preserve"> </w:t>
      </w:r>
      <w:r w:rsidR="00332DC8" w:rsidRPr="00A734F8">
        <w:rPr>
          <w:b/>
          <w:bCs/>
          <w:sz w:val="28"/>
          <w:szCs w:val="28"/>
        </w:rPr>
        <w:t>yksilölli</w:t>
      </w:r>
      <w:r w:rsidR="00071F9D" w:rsidRPr="00A734F8">
        <w:rPr>
          <w:b/>
          <w:bCs/>
          <w:sz w:val="28"/>
          <w:szCs w:val="28"/>
        </w:rPr>
        <w:t>si</w:t>
      </w:r>
      <w:r w:rsidR="00D606C0" w:rsidRPr="00A734F8">
        <w:rPr>
          <w:b/>
          <w:bCs/>
          <w:sz w:val="28"/>
          <w:szCs w:val="28"/>
        </w:rPr>
        <w:t>ä</w:t>
      </w:r>
      <w:r w:rsidR="00071F9D" w:rsidRPr="00A734F8">
        <w:rPr>
          <w:b/>
          <w:bCs/>
          <w:sz w:val="28"/>
          <w:szCs w:val="28"/>
        </w:rPr>
        <w:t xml:space="preserve"> </w:t>
      </w:r>
      <w:r w:rsidR="00193441" w:rsidRPr="00A734F8">
        <w:rPr>
          <w:b/>
          <w:bCs/>
          <w:sz w:val="28"/>
          <w:szCs w:val="28"/>
        </w:rPr>
        <w:t>piirtei</w:t>
      </w:r>
      <w:r w:rsidR="00D606C0" w:rsidRPr="00A734F8">
        <w:rPr>
          <w:b/>
          <w:bCs/>
          <w:sz w:val="28"/>
          <w:szCs w:val="28"/>
        </w:rPr>
        <w:t>tä</w:t>
      </w:r>
      <w:r w:rsidR="00071F9D" w:rsidRPr="00A734F8">
        <w:rPr>
          <w:b/>
          <w:bCs/>
          <w:sz w:val="28"/>
          <w:szCs w:val="28"/>
        </w:rPr>
        <w:t>.</w:t>
      </w:r>
    </w:p>
    <w:p w:rsidR="00EE1263" w:rsidRDefault="00EE1263" w:rsidP="00335699">
      <w:pPr>
        <w:rPr>
          <w:sz w:val="24"/>
          <w:szCs w:val="24"/>
        </w:rPr>
      </w:pPr>
    </w:p>
    <w:p w:rsidR="00C55663" w:rsidRDefault="00C55663" w:rsidP="00335699">
      <w:pPr>
        <w:rPr>
          <w:sz w:val="24"/>
          <w:szCs w:val="24"/>
        </w:rPr>
      </w:pPr>
      <w:r>
        <w:rPr>
          <w:sz w:val="24"/>
          <w:szCs w:val="24"/>
        </w:rPr>
        <w:t>Eteläiset kaupunginosat ry – Södra stadsdelarna rf</w:t>
      </w:r>
      <w:r w:rsidR="00F94D7E">
        <w:rPr>
          <w:sz w:val="24"/>
          <w:szCs w:val="24"/>
        </w:rPr>
        <w:tab/>
      </w:r>
      <w:r w:rsidR="004D2CC7">
        <w:rPr>
          <w:sz w:val="24"/>
          <w:szCs w:val="24"/>
        </w:rPr>
        <w:t>(</w:t>
      </w:r>
      <w:hyperlink r:id="rId8" w:history="1">
        <w:r w:rsidR="007F71D4" w:rsidRPr="00C91945">
          <w:rPr>
            <w:rStyle w:val="Hyperlinkki"/>
            <w:sz w:val="24"/>
            <w:szCs w:val="24"/>
          </w:rPr>
          <w:t>yhdistys@etelaiset.fi</w:t>
        </w:r>
      </w:hyperlink>
      <w:r w:rsidR="004D2CC7">
        <w:rPr>
          <w:sz w:val="24"/>
          <w:szCs w:val="24"/>
        </w:rPr>
        <w:t>)</w:t>
      </w:r>
    </w:p>
    <w:p w:rsidR="00C55663" w:rsidRDefault="00C55663" w:rsidP="00335699">
      <w:pPr>
        <w:rPr>
          <w:sz w:val="24"/>
          <w:szCs w:val="24"/>
        </w:rPr>
      </w:pPr>
      <w:r>
        <w:rPr>
          <w:sz w:val="24"/>
          <w:szCs w:val="24"/>
        </w:rPr>
        <w:t>Anu Soots, puheenjohtaja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Riitta Kaaja, sihteeri</w:t>
      </w:r>
      <w:r w:rsidR="004D2CC7">
        <w:rPr>
          <w:sz w:val="24"/>
          <w:szCs w:val="24"/>
        </w:rPr>
        <w:t xml:space="preserve"> </w:t>
      </w:r>
    </w:p>
    <w:p w:rsidR="00E966E8" w:rsidRDefault="00E966E8" w:rsidP="007C3B0A">
      <w:pPr>
        <w:rPr>
          <w:sz w:val="24"/>
          <w:szCs w:val="24"/>
        </w:rPr>
      </w:pPr>
    </w:p>
    <w:p w:rsidR="00782C94" w:rsidRDefault="00C55663" w:rsidP="007C3B0A">
      <w:pPr>
        <w:rPr>
          <w:sz w:val="24"/>
          <w:szCs w:val="24"/>
        </w:rPr>
      </w:pPr>
      <w:r>
        <w:rPr>
          <w:sz w:val="24"/>
          <w:szCs w:val="24"/>
        </w:rPr>
        <w:t>Punavuoriseura ry</w:t>
      </w:r>
      <w:r w:rsidR="00F94D7E">
        <w:rPr>
          <w:sz w:val="24"/>
          <w:szCs w:val="24"/>
        </w:rPr>
        <w:tab/>
        <w:t>(</w:t>
      </w:r>
      <w:hyperlink r:id="rId9" w:history="1">
        <w:r w:rsidR="00F94D7E" w:rsidRPr="00804F39">
          <w:rPr>
            <w:rStyle w:val="Hyperlinkki"/>
            <w:sz w:val="24"/>
            <w:szCs w:val="24"/>
          </w:rPr>
          <w:t>punavuoriseura18@gmail.com</w:t>
        </w:r>
      </w:hyperlink>
      <w:r w:rsidR="00F94D7E">
        <w:rPr>
          <w:sz w:val="24"/>
          <w:szCs w:val="24"/>
        </w:rPr>
        <w:t>)</w:t>
      </w:r>
      <w:r w:rsidR="007C3B0A">
        <w:rPr>
          <w:sz w:val="24"/>
          <w:szCs w:val="24"/>
        </w:rPr>
        <w:tab/>
      </w:r>
      <w:r w:rsidR="007C3B0A">
        <w:rPr>
          <w:sz w:val="24"/>
          <w:szCs w:val="24"/>
        </w:rPr>
        <w:tab/>
      </w:r>
    </w:p>
    <w:p w:rsidR="00D46FEE" w:rsidRPr="009E51A2" w:rsidRDefault="00C55663" w:rsidP="007C3B0A">
      <w:pPr>
        <w:rPr>
          <w:sz w:val="24"/>
          <w:szCs w:val="24"/>
        </w:rPr>
      </w:pPr>
      <w:r>
        <w:rPr>
          <w:sz w:val="24"/>
          <w:szCs w:val="24"/>
        </w:rPr>
        <w:t>Tuija Lindholm, puheenjohtaja</w:t>
      </w:r>
    </w:p>
    <w:sectPr w:rsidR="00D46FEE" w:rsidRPr="009E51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775" w:rsidRDefault="002B3775" w:rsidP="00452F61">
      <w:pPr>
        <w:spacing w:after="0" w:line="240" w:lineRule="auto"/>
      </w:pPr>
      <w:r>
        <w:separator/>
      </w:r>
    </w:p>
  </w:endnote>
  <w:endnote w:type="continuationSeparator" w:id="0">
    <w:p w:rsidR="002B3775" w:rsidRDefault="002B3775" w:rsidP="0045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61" w:rsidRDefault="00452F61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675"/>
      <w:docPartObj>
        <w:docPartGallery w:val="Page Numbers (Bottom of Page)"/>
        <w:docPartUnique/>
      </w:docPartObj>
    </w:sdtPr>
    <w:sdtEndPr/>
    <w:sdtContent>
      <w:p w:rsidR="00452F61" w:rsidRDefault="00452F61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775">
          <w:rPr>
            <w:noProof/>
          </w:rPr>
          <w:t>1</w:t>
        </w:r>
        <w:r>
          <w:fldChar w:fldCharType="end"/>
        </w:r>
      </w:p>
    </w:sdtContent>
  </w:sdt>
  <w:p w:rsidR="00452F61" w:rsidRDefault="00452F61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61" w:rsidRDefault="00452F61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775" w:rsidRDefault="002B3775" w:rsidP="00452F61">
      <w:pPr>
        <w:spacing w:after="0" w:line="240" w:lineRule="auto"/>
      </w:pPr>
      <w:r>
        <w:separator/>
      </w:r>
    </w:p>
  </w:footnote>
  <w:footnote w:type="continuationSeparator" w:id="0">
    <w:p w:rsidR="002B3775" w:rsidRDefault="002B3775" w:rsidP="00452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61" w:rsidRDefault="00452F61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61" w:rsidRDefault="00452F61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61" w:rsidRDefault="00452F61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A2"/>
    <w:rsid w:val="00003375"/>
    <w:rsid w:val="00011752"/>
    <w:rsid w:val="00012B09"/>
    <w:rsid w:val="00022071"/>
    <w:rsid w:val="0003742C"/>
    <w:rsid w:val="00044133"/>
    <w:rsid w:val="00047CB7"/>
    <w:rsid w:val="000571FF"/>
    <w:rsid w:val="00066625"/>
    <w:rsid w:val="000714DB"/>
    <w:rsid w:val="00071F9D"/>
    <w:rsid w:val="00081B32"/>
    <w:rsid w:val="000B4D19"/>
    <w:rsid w:val="000B5476"/>
    <w:rsid w:val="000C187B"/>
    <w:rsid w:val="000D41EA"/>
    <w:rsid w:val="000F5643"/>
    <w:rsid w:val="001407DF"/>
    <w:rsid w:val="00167E09"/>
    <w:rsid w:val="00186791"/>
    <w:rsid w:val="00193441"/>
    <w:rsid w:val="001951DC"/>
    <w:rsid w:val="00197430"/>
    <w:rsid w:val="001B6745"/>
    <w:rsid w:val="001E6F36"/>
    <w:rsid w:val="00210DFC"/>
    <w:rsid w:val="002270D0"/>
    <w:rsid w:val="00265AD8"/>
    <w:rsid w:val="00277CD4"/>
    <w:rsid w:val="00282540"/>
    <w:rsid w:val="002B3775"/>
    <w:rsid w:val="002D4322"/>
    <w:rsid w:val="00315BA6"/>
    <w:rsid w:val="00332DC8"/>
    <w:rsid w:val="00335699"/>
    <w:rsid w:val="0034287E"/>
    <w:rsid w:val="003432CC"/>
    <w:rsid w:val="00374E26"/>
    <w:rsid w:val="003813C3"/>
    <w:rsid w:val="003B116B"/>
    <w:rsid w:val="003E5A37"/>
    <w:rsid w:val="004215CF"/>
    <w:rsid w:val="00424179"/>
    <w:rsid w:val="00440841"/>
    <w:rsid w:val="00452F61"/>
    <w:rsid w:val="00481CF9"/>
    <w:rsid w:val="004D2CC7"/>
    <w:rsid w:val="004E786E"/>
    <w:rsid w:val="004E7880"/>
    <w:rsid w:val="00564B68"/>
    <w:rsid w:val="00572CEC"/>
    <w:rsid w:val="005C2E46"/>
    <w:rsid w:val="005C5DC8"/>
    <w:rsid w:val="005C695A"/>
    <w:rsid w:val="005F2229"/>
    <w:rsid w:val="0063276E"/>
    <w:rsid w:val="006524A3"/>
    <w:rsid w:val="0066068C"/>
    <w:rsid w:val="006739E5"/>
    <w:rsid w:val="00695228"/>
    <w:rsid w:val="006A1E65"/>
    <w:rsid w:val="006D350B"/>
    <w:rsid w:val="006D469D"/>
    <w:rsid w:val="006E4FE0"/>
    <w:rsid w:val="007350C9"/>
    <w:rsid w:val="00782861"/>
    <w:rsid w:val="00782C94"/>
    <w:rsid w:val="00785237"/>
    <w:rsid w:val="007A3345"/>
    <w:rsid w:val="007A764B"/>
    <w:rsid w:val="007C3B0A"/>
    <w:rsid w:val="007D721D"/>
    <w:rsid w:val="007F71D4"/>
    <w:rsid w:val="00801E4B"/>
    <w:rsid w:val="008109EB"/>
    <w:rsid w:val="008244D4"/>
    <w:rsid w:val="0083622C"/>
    <w:rsid w:val="0085565B"/>
    <w:rsid w:val="0086093D"/>
    <w:rsid w:val="00883635"/>
    <w:rsid w:val="00886430"/>
    <w:rsid w:val="00886CA2"/>
    <w:rsid w:val="008A03B2"/>
    <w:rsid w:val="008A221B"/>
    <w:rsid w:val="008B08D6"/>
    <w:rsid w:val="008B535F"/>
    <w:rsid w:val="008C15E3"/>
    <w:rsid w:val="00903BFF"/>
    <w:rsid w:val="00904A9F"/>
    <w:rsid w:val="00915528"/>
    <w:rsid w:val="00950C40"/>
    <w:rsid w:val="00955CFB"/>
    <w:rsid w:val="00983BF6"/>
    <w:rsid w:val="00991519"/>
    <w:rsid w:val="009932EB"/>
    <w:rsid w:val="009C677C"/>
    <w:rsid w:val="009E51A2"/>
    <w:rsid w:val="009F0BBC"/>
    <w:rsid w:val="00A02EB9"/>
    <w:rsid w:val="00A161A5"/>
    <w:rsid w:val="00A23F61"/>
    <w:rsid w:val="00A65946"/>
    <w:rsid w:val="00A734F8"/>
    <w:rsid w:val="00A86B18"/>
    <w:rsid w:val="00AB0165"/>
    <w:rsid w:val="00AD683D"/>
    <w:rsid w:val="00AE426D"/>
    <w:rsid w:val="00B000BE"/>
    <w:rsid w:val="00B2004B"/>
    <w:rsid w:val="00B37B7D"/>
    <w:rsid w:val="00BA3019"/>
    <w:rsid w:val="00C001AA"/>
    <w:rsid w:val="00C0334A"/>
    <w:rsid w:val="00C22181"/>
    <w:rsid w:val="00C46D5D"/>
    <w:rsid w:val="00C55663"/>
    <w:rsid w:val="00C660A8"/>
    <w:rsid w:val="00C82B0C"/>
    <w:rsid w:val="00CB186C"/>
    <w:rsid w:val="00CB4BC3"/>
    <w:rsid w:val="00CB77E0"/>
    <w:rsid w:val="00CE16EC"/>
    <w:rsid w:val="00CF27BD"/>
    <w:rsid w:val="00D00C4B"/>
    <w:rsid w:val="00D02B1E"/>
    <w:rsid w:val="00D125FD"/>
    <w:rsid w:val="00D23DAB"/>
    <w:rsid w:val="00D46FEE"/>
    <w:rsid w:val="00D606C0"/>
    <w:rsid w:val="00D94776"/>
    <w:rsid w:val="00D97571"/>
    <w:rsid w:val="00DA1FCA"/>
    <w:rsid w:val="00DA3189"/>
    <w:rsid w:val="00DA45A2"/>
    <w:rsid w:val="00DA54E5"/>
    <w:rsid w:val="00DB0AB2"/>
    <w:rsid w:val="00DB60B6"/>
    <w:rsid w:val="00DC12F6"/>
    <w:rsid w:val="00DC7316"/>
    <w:rsid w:val="00DF6807"/>
    <w:rsid w:val="00E03E35"/>
    <w:rsid w:val="00E05F21"/>
    <w:rsid w:val="00E34918"/>
    <w:rsid w:val="00E73CA5"/>
    <w:rsid w:val="00E966E8"/>
    <w:rsid w:val="00ED2AEF"/>
    <w:rsid w:val="00EE1263"/>
    <w:rsid w:val="00EF2168"/>
    <w:rsid w:val="00EF42C7"/>
    <w:rsid w:val="00F15BBC"/>
    <w:rsid w:val="00F27F73"/>
    <w:rsid w:val="00F74ABF"/>
    <w:rsid w:val="00F94D7E"/>
    <w:rsid w:val="00FD1E96"/>
    <w:rsid w:val="00F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E51A2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9E51A2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452F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52F61"/>
  </w:style>
  <w:style w:type="paragraph" w:styleId="Alatunniste">
    <w:name w:val="footer"/>
    <w:basedOn w:val="Normaali"/>
    <w:link w:val="AlatunnisteChar"/>
    <w:uiPriority w:val="99"/>
    <w:unhideWhenUsed/>
    <w:rsid w:val="00452F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52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E51A2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9E51A2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452F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52F61"/>
  </w:style>
  <w:style w:type="paragraph" w:styleId="Alatunniste">
    <w:name w:val="footer"/>
    <w:basedOn w:val="Normaali"/>
    <w:link w:val="AlatunnisteChar"/>
    <w:uiPriority w:val="99"/>
    <w:unhideWhenUsed/>
    <w:rsid w:val="00452F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52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hdistys@etelaiset.f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irjaamo.uusimaa@ely-keskus.f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unavuoriseura18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917</Words>
  <Characters>7430</Characters>
  <Application>Microsoft Office Word</Application>
  <DocSecurity>0</DocSecurity>
  <Lines>61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Blomberg</dc:creator>
  <cp:lastModifiedBy>Omistaja</cp:lastModifiedBy>
  <cp:revision>2</cp:revision>
  <dcterms:created xsi:type="dcterms:W3CDTF">2021-11-25T08:04:00Z</dcterms:created>
  <dcterms:modified xsi:type="dcterms:W3CDTF">2021-11-25T08:04:00Z</dcterms:modified>
</cp:coreProperties>
</file>